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71F" w14:textId="705A37E3" w:rsidR="002A5DD4" w:rsidRPr="00FE731E" w:rsidRDefault="009778CB" w:rsidP="00FE731E">
      <w:pPr>
        <w:shd w:val="clear" w:color="auto" w:fill="FFFFFF"/>
        <w:spacing w:after="0" w:line="269" w:lineRule="auto"/>
        <w:textAlignment w:val="baseline"/>
        <w:outlineLvl w:val="0"/>
        <w:rPr>
          <w:rFonts w:ascii="Arial" w:eastAsia="Times New Roman" w:hAnsi="Arial" w:cs="Arial"/>
          <w:b/>
          <w:bCs/>
          <w:color w:val="000000"/>
          <w:kern w:val="36"/>
          <w:sz w:val="26"/>
          <w:szCs w:val="26"/>
        </w:rPr>
      </w:pPr>
      <w:r w:rsidRPr="00FE731E">
        <w:rPr>
          <w:rFonts w:ascii="Arial" w:eastAsia="Times New Roman" w:hAnsi="Arial" w:cs="Arial"/>
          <w:b/>
          <w:bCs/>
          <w:color w:val="000000"/>
          <w:kern w:val="36"/>
          <w:sz w:val="26"/>
          <w:szCs w:val="26"/>
        </w:rPr>
        <w:t>Grow</w:t>
      </w:r>
      <w:r w:rsidR="002A5DD4" w:rsidRPr="00FE731E">
        <w:rPr>
          <w:rFonts w:ascii="Arial" w:eastAsia="Times New Roman" w:hAnsi="Arial" w:cs="Arial"/>
          <w:b/>
          <w:bCs/>
          <w:color w:val="000000"/>
          <w:kern w:val="36"/>
          <w:sz w:val="26"/>
          <w:szCs w:val="26"/>
        </w:rPr>
        <w:t>ing</w:t>
      </w:r>
      <w:r w:rsidRPr="00FE731E">
        <w:rPr>
          <w:rFonts w:ascii="Arial" w:eastAsia="Times New Roman" w:hAnsi="Arial" w:cs="Arial"/>
          <w:b/>
          <w:bCs/>
          <w:color w:val="000000"/>
          <w:kern w:val="36"/>
          <w:sz w:val="26"/>
          <w:szCs w:val="26"/>
        </w:rPr>
        <w:t xml:space="preserve"> Edible-Podded Peas in Your Garden</w:t>
      </w:r>
    </w:p>
    <w:p w14:paraId="5FC11CCC" w14:textId="0243CFF9" w:rsidR="002A5DD4" w:rsidRPr="00FE731E" w:rsidRDefault="002A5DD4" w:rsidP="00FE731E">
      <w:pPr>
        <w:shd w:val="clear" w:color="auto" w:fill="FFFFFF"/>
        <w:spacing w:after="0" w:line="269" w:lineRule="auto"/>
        <w:textAlignment w:val="baseline"/>
        <w:outlineLvl w:val="0"/>
        <w:rPr>
          <w:rFonts w:ascii="Arial" w:eastAsia="Times New Roman" w:hAnsi="Arial" w:cs="Arial"/>
          <w:b/>
          <w:bCs/>
          <w:color w:val="000000"/>
          <w:kern w:val="36"/>
        </w:rPr>
      </w:pPr>
      <w:r w:rsidRPr="00FE731E">
        <w:rPr>
          <w:rFonts w:ascii="Arial" w:eastAsia="Times New Roman" w:hAnsi="Arial" w:cs="Arial"/>
          <w:color w:val="000000"/>
          <w:kern w:val="36"/>
        </w:rPr>
        <w:t>by Glenn I. Teves, County Extension Agent, UH CTAHR CES Molokai</w:t>
      </w:r>
    </w:p>
    <w:p w14:paraId="3519E47B" w14:textId="77777777" w:rsidR="002A5DD4" w:rsidRPr="00FE731E" w:rsidRDefault="002A5DD4" w:rsidP="00FE731E">
      <w:pPr>
        <w:shd w:val="clear" w:color="auto" w:fill="FFFFFF"/>
        <w:spacing w:after="0" w:line="269" w:lineRule="auto"/>
        <w:textAlignment w:val="baseline"/>
        <w:outlineLvl w:val="0"/>
        <w:rPr>
          <w:rFonts w:ascii="inherit" w:eastAsia="Times New Roman" w:hAnsi="inherit" w:cs="Times New Roman"/>
          <w:color w:val="000000"/>
          <w:kern w:val="36"/>
          <w:sz w:val="24"/>
          <w:szCs w:val="24"/>
        </w:rPr>
      </w:pPr>
    </w:p>
    <w:p w14:paraId="78BA0844" w14:textId="1764B766" w:rsidR="001C6BED" w:rsidRDefault="00603DBE"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Edible podded peas</w:t>
      </w:r>
      <w:r w:rsidR="001C6BED" w:rsidRPr="00FE731E">
        <w:rPr>
          <w:rFonts w:ascii="Arial" w:eastAsia="Times New Roman" w:hAnsi="Arial" w:cs="Arial"/>
          <w:color w:val="000000"/>
          <w:sz w:val="24"/>
          <w:szCs w:val="24"/>
        </w:rPr>
        <w:t xml:space="preserve"> </w:t>
      </w:r>
      <w:r w:rsidR="001C6BED" w:rsidRPr="00FE731E">
        <w:rPr>
          <w:rFonts w:ascii="Arial" w:eastAsia="Times New Roman" w:hAnsi="Arial" w:cs="Arial"/>
          <w:i/>
          <w:iCs/>
          <w:color w:val="000000"/>
          <w:sz w:val="24"/>
          <w:szCs w:val="24"/>
        </w:rPr>
        <w:t>Pisum sativum var. macrocarpon</w:t>
      </w:r>
      <w:r w:rsidR="001C6BED" w:rsidRPr="00FE731E">
        <w:rPr>
          <w:rFonts w:ascii="Arial" w:eastAsia="Times New Roman" w:hAnsi="Arial" w:cs="Arial"/>
          <w:color w:val="000000"/>
          <w:sz w:val="24"/>
          <w:szCs w:val="24"/>
        </w:rPr>
        <w:t xml:space="preserve"> are a productive and easy-to-grow garden vegetable. </w:t>
      </w:r>
      <w:r w:rsidR="00AD62B1" w:rsidRPr="00FE731E">
        <w:rPr>
          <w:rFonts w:ascii="Arial" w:eastAsia="Times New Roman" w:hAnsi="Arial" w:cs="Arial"/>
          <w:color w:val="000000"/>
          <w:sz w:val="24"/>
          <w:szCs w:val="24"/>
        </w:rPr>
        <w:t xml:space="preserve">It’s a healthy addition to your diet and is high In Vitamin C, Iron, protein, and fiber. </w:t>
      </w:r>
      <w:r w:rsidR="001C6BED" w:rsidRPr="00FE731E">
        <w:rPr>
          <w:rFonts w:ascii="Arial" w:eastAsia="Times New Roman" w:hAnsi="Arial" w:cs="Arial"/>
          <w:color w:val="000000"/>
          <w:sz w:val="24"/>
          <w:szCs w:val="24"/>
        </w:rPr>
        <w:t>Also k</w:t>
      </w:r>
      <w:r w:rsidRPr="00FE731E">
        <w:rPr>
          <w:rFonts w:ascii="Arial" w:eastAsia="Times New Roman" w:hAnsi="Arial" w:cs="Arial"/>
          <w:color w:val="000000"/>
          <w:sz w:val="24"/>
          <w:szCs w:val="24"/>
        </w:rPr>
        <w:t xml:space="preserve">nown as snow peas or Chinese peas in Hawaii </w:t>
      </w:r>
      <w:r w:rsidR="001C6BED" w:rsidRPr="00FE731E">
        <w:rPr>
          <w:rFonts w:ascii="Arial" w:eastAsia="Times New Roman" w:hAnsi="Arial" w:cs="Arial"/>
          <w:color w:val="000000"/>
          <w:sz w:val="24"/>
          <w:szCs w:val="24"/>
        </w:rPr>
        <w:t>they’</w:t>
      </w:r>
      <w:r w:rsidRPr="00FE731E">
        <w:rPr>
          <w:rFonts w:ascii="Arial" w:eastAsia="Times New Roman" w:hAnsi="Arial" w:cs="Arial"/>
          <w:color w:val="000000"/>
          <w:sz w:val="24"/>
          <w:szCs w:val="24"/>
        </w:rPr>
        <w:t xml:space="preserve">re a local favorite for stir fry and oriental noodle dishes. Usually harvested when young and before peas start to swell, the pods can also be allowed to mature then shelled for </w:t>
      </w:r>
      <w:r w:rsidR="00A264B2" w:rsidRPr="00FE731E">
        <w:rPr>
          <w:rFonts w:ascii="Arial" w:eastAsia="Times New Roman" w:hAnsi="Arial" w:cs="Arial"/>
          <w:color w:val="000000"/>
          <w:sz w:val="24"/>
          <w:szCs w:val="24"/>
        </w:rPr>
        <w:t xml:space="preserve">sweet </w:t>
      </w:r>
      <w:r w:rsidR="001C6BED" w:rsidRPr="00FE731E">
        <w:rPr>
          <w:rFonts w:ascii="Arial" w:eastAsia="Times New Roman" w:hAnsi="Arial" w:cs="Arial"/>
          <w:color w:val="000000"/>
          <w:sz w:val="24"/>
          <w:szCs w:val="24"/>
        </w:rPr>
        <w:t xml:space="preserve">round </w:t>
      </w:r>
      <w:r w:rsidRPr="00FE731E">
        <w:rPr>
          <w:rFonts w:ascii="Arial" w:eastAsia="Times New Roman" w:hAnsi="Arial" w:cs="Arial"/>
          <w:color w:val="000000"/>
          <w:sz w:val="24"/>
          <w:szCs w:val="24"/>
        </w:rPr>
        <w:t>peas.</w:t>
      </w:r>
    </w:p>
    <w:p w14:paraId="0DDC7F2D" w14:textId="77777777" w:rsidR="00FE731E" w:rsidRP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3F46939D" w14:textId="14C9B890" w:rsidR="00603DBE" w:rsidRDefault="001C6BED"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 xml:space="preserve">Peas plants generally produce better in cooler conditions found at higher elevations in Hawaii, but they maybe grown at lower elevations if an adapted variety is </w:t>
      </w:r>
      <w:proofErr w:type="gramStart"/>
      <w:r w:rsidRPr="00FE731E">
        <w:rPr>
          <w:rFonts w:ascii="Arial" w:eastAsia="Times New Roman" w:hAnsi="Arial" w:cs="Arial"/>
          <w:color w:val="000000"/>
          <w:sz w:val="24"/>
          <w:szCs w:val="24"/>
        </w:rPr>
        <w:t>utilized</w:t>
      </w:r>
      <w:proofErr w:type="gramEnd"/>
      <w:r w:rsidRPr="00FE731E">
        <w:rPr>
          <w:rFonts w:ascii="Arial" w:eastAsia="Times New Roman" w:hAnsi="Arial" w:cs="Arial"/>
          <w:color w:val="000000"/>
          <w:sz w:val="24"/>
          <w:szCs w:val="24"/>
        </w:rPr>
        <w:t xml:space="preserve"> and plants are kept free from pests and diseases. Warm weather tends to hasten plant maturity and shorten the productive life of pea plants. Many varieties are not adapted to Hawaii’s tropical conditions with hot days and warm nights. </w:t>
      </w:r>
    </w:p>
    <w:p w14:paraId="19BA33DF" w14:textId="77777777" w:rsidR="00FE731E" w:rsidRP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4BDA10C0" w14:textId="2D29208E" w:rsidR="001C6BED" w:rsidRPr="00FE731E" w:rsidRDefault="001C6BED" w:rsidP="00FE731E">
      <w:pPr>
        <w:shd w:val="clear" w:color="auto" w:fill="FFFFFF"/>
        <w:spacing w:after="0" w:line="269" w:lineRule="auto"/>
        <w:textAlignment w:val="baseline"/>
        <w:rPr>
          <w:rFonts w:ascii="Arial" w:eastAsia="Times New Roman" w:hAnsi="Arial" w:cs="Arial"/>
          <w:b/>
          <w:bCs/>
          <w:color w:val="000000"/>
          <w:sz w:val="24"/>
          <w:szCs w:val="24"/>
        </w:rPr>
      </w:pPr>
      <w:r w:rsidRPr="00FE731E">
        <w:rPr>
          <w:rFonts w:ascii="Arial" w:eastAsia="Times New Roman" w:hAnsi="Arial" w:cs="Arial"/>
          <w:b/>
          <w:bCs/>
          <w:color w:val="000000"/>
          <w:sz w:val="24"/>
          <w:szCs w:val="24"/>
        </w:rPr>
        <w:t>Varieties</w:t>
      </w:r>
    </w:p>
    <w:p w14:paraId="1DD2B97C" w14:textId="5F07A0E3" w:rsidR="001C6BED" w:rsidRDefault="001C6BED"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There are many varieties that can be grown in Hawaii</w:t>
      </w:r>
      <w:r w:rsidR="006605EC" w:rsidRPr="00FE731E">
        <w:rPr>
          <w:rFonts w:ascii="Arial" w:eastAsia="Times New Roman" w:hAnsi="Arial" w:cs="Arial"/>
          <w:color w:val="000000"/>
          <w:sz w:val="24"/>
          <w:szCs w:val="24"/>
        </w:rPr>
        <w:t>, but the key is a</w:t>
      </w:r>
      <w:r w:rsidR="00CE317E" w:rsidRPr="00FE731E">
        <w:rPr>
          <w:rFonts w:ascii="Arial" w:eastAsia="Times New Roman" w:hAnsi="Arial" w:cs="Arial"/>
          <w:color w:val="000000"/>
          <w:sz w:val="24"/>
          <w:szCs w:val="24"/>
        </w:rPr>
        <w:t>daptability to your specific conditions and disease resistance.</w:t>
      </w:r>
      <w:r w:rsidRPr="00FE731E">
        <w:rPr>
          <w:rFonts w:ascii="Arial" w:eastAsia="Times New Roman" w:hAnsi="Arial" w:cs="Arial"/>
          <w:color w:val="000000"/>
          <w:sz w:val="24"/>
          <w:szCs w:val="24"/>
        </w:rPr>
        <w:t xml:space="preserve"> Manoa Sugar, developed at the UH College of Tropical Agriculture and Human Resources by Dr. Jim Gilbert is adapted to Hawaii’s growing conditions and is more tolerant to </w:t>
      </w:r>
      <w:r w:rsidR="00CE317E" w:rsidRPr="00FE731E">
        <w:rPr>
          <w:rFonts w:ascii="Arial" w:eastAsia="Times New Roman" w:hAnsi="Arial" w:cs="Arial"/>
          <w:color w:val="000000"/>
          <w:sz w:val="24"/>
          <w:szCs w:val="24"/>
        </w:rPr>
        <w:t xml:space="preserve">diseases found in </w:t>
      </w:r>
      <w:r w:rsidRPr="00FE731E">
        <w:rPr>
          <w:rFonts w:ascii="Arial" w:eastAsia="Times New Roman" w:hAnsi="Arial" w:cs="Arial"/>
          <w:color w:val="000000"/>
          <w:sz w:val="24"/>
          <w:szCs w:val="24"/>
        </w:rPr>
        <w:t xml:space="preserve">Hawaii’s. </w:t>
      </w:r>
      <w:r w:rsidR="00583567" w:rsidRPr="00FE731E">
        <w:rPr>
          <w:rFonts w:ascii="Arial" w:eastAsia="Times New Roman" w:hAnsi="Arial" w:cs="Arial"/>
          <w:color w:val="000000"/>
          <w:sz w:val="24"/>
          <w:szCs w:val="24"/>
        </w:rPr>
        <w:t>This purple-flowered variety is high yielding due to its double flowering characteristic, and</w:t>
      </w:r>
      <w:r w:rsidRPr="00FE731E">
        <w:rPr>
          <w:rFonts w:ascii="Arial" w:eastAsia="Times New Roman" w:hAnsi="Arial" w:cs="Arial"/>
          <w:color w:val="000000"/>
          <w:sz w:val="24"/>
          <w:szCs w:val="24"/>
        </w:rPr>
        <w:t xml:space="preserve"> is also resistant to Powdery Mildew, a</w:t>
      </w:r>
      <w:r w:rsidR="00583567" w:rsidRPr="00FE731E">
        <w:rPr>
          <w:rFonts w:ascii="Arial" w:eastAsia="Times New Roman" w:hAnsi="Arial" w:cs="Arial"/>
          <w:color w:val="000000"/>
          <w:sz w:val="24"/>
          <w:szCs w:val="24"/>
        </w:rPr>
        <w:t xml:space="preserve"> </w:t>
      </w:r>
      <w:r w:rsidRPr="00FE731E">
        <w:rPr>
          <w:rFonts w:ascii="Arial" w:eastAsia="Times New Roman" w:hAnsi="Arial" w:cs="Arial"/>
          <w:color w:val="000000"/>
          <w:sz w:val="24"/>
          <w:szCs w:val="24"/>
        </w:rPr>
        <w:t>fungal disease that can defoliat</w:t>
      </w:r>
      <w:r w:rsidR="00CE317E" w:rsidRPr="00FE731E">
        <w:rPr>
          <w:rFonts w:ascii="Arial" w:eastAsia="Times New Roman" w:hAnsi="Arial" w:cs="Arial"/>
          <w:color w:val="000000"/>
          <w:sz w:val="24"/>
          <w:szCs w:val="24"/>
        </w:rPr>
        <w:t>e</w:t>
      </w:r>
      <w:r w:rsidRPr="00FE731E">
        <w:rPr>
          <w:rFonts w:ascii="Arial" w:eastAsia="Times New Roman" w:hAnsi="Arial" w:cs="Arial"/>
          <w:color w:val="000000"/>
          <w:sz w:val="24"/>
          <w:szCs w:val="24"/>
        </w:rPr>
        <w:t xml:space="preserve"> </w:t>
      </w:r>
      <w:r w:rsidR="00CE317E" w:rsidRPr="00FE731E">
        <w:rPr>
          <w:rFonts w:ascii="Arial" w:eastAsia="Times New Roman" w:hAnsi="Arial" w:cs="Arial"/>
          <w:color w:val="000000"/>
          <w:sz w:val="24"/>
          <w:szCs w:val="24"/>
        </w:rPr>
        <w:t>plants</w:t>
      </w:r>
      <w:r w:rsidRPr="00FE731E">
        <w:rPr>
          <w:rFonts w:ascii="Arial" w:eastAsia="Times New Roman" w:hAnsi="Arial" w:cs="Arial"/>
          <w:color w:val="000000"/>
          <w:sz w:val="24"/>
          <w:szCs w:val="24"/>
        </w:rPr>
        <w:t xml:space="preserve"> and lead to early death. A selection of Manoa Sugar, Manoa C is a more compact version of Manoa Sugar with slightly smaller pods. </w:t>
      </w:r>
    </w:p>
    <w:p w14:paraId="42B3FF81" w14:textId="77777777" w:rsidR="00FE731E" w:rsidRP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03033E3B" w14:textId="77777777" w:rsidR="004252B0" w:rsidRPr="00FE731E" w:rsidRDefault="004252B0"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b/>
          <w:bCs/>
          <w:color w:val="000000" w:themeColor="text1"/>
          <w:kern w:val="24"/>
          <w:sz w:val="24"/>
          <w:szCs w:val="24"/>
        </w:rPr>
        <w:t>Location</w:t>
      </w:r>
    </w:p>
    <w:p w14:paraId="2076ED25" w14:textId="2AEF2742" w:rsidR="004252B0" w:rsidRPr="00FE731E" w:rsidRDefault="004252B0"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Plant in a</w:t>
      </w:r>
      <w:r w:rsidR="00A264B2" w:rsidRPr="00FE731E">
        <w:rPr>
          <w:rFonts w:ascii="Arial" w:eastAsiaTheme="minorEastAsia" w:hAnsi="Arial" w:cs="Arial"/>
          <w:color w:val="000000" w:themeColor="text1"/>
          <w:kern w:val="24"/>
          <w:sz w:val="24"/>
          <w:szCs w:val="24"/>
        </w:rPr>
        <w:t xml:space="preserve">n area protected from strong </w:t>
      </w:r>
      <w:r w:rsidRPr="00FE731E">
        <w:rPr>
          <w:rFonts w:ascii="Arial" w:eastAsiaTheme="minorEastAsia" w:hAnsi="Arial" w:cs="Arial"/>
          <w:color w:val="000000" w:themeColor="text1"/>
          <w:kern w:val="24"/>
          <w:sz w:val="24"/>
          <w:szCs w:val="24"/>
        </w:rPr>
        <w:t>wind</w:t>
      </w:r>
      <w:r w:rsidR="00A264B2" w:rsidRPr="00FE731E">
        <w:rPr>
          <w:rFonts w:ascii="Arial" w:eastAsiaTheme="minorEastAsia" w:hAnsi="Arial" w:cs="Arial"/>
          <w:color w:val="000000" w:themeColor="text1"/>
          <w:kern w:val="24"/>
          <w:sz w:val="24"/>
          <w:szCs w:val="24"/>
        </w:rPr>
        <w:t>s but allow for good air circulation</w:t>
      </w:r>
      <w:r w:rsidRPr="00FE731E">
        <w:rPr>
          <w:rFonts w:ascii="Arial" w:eastAsiaTheme="minorEastAsia" w:hAnsi="Arial" w:cs="Arial"/>
          <w:color w:val="000000" w:themeColor="text1"/>
          <w:kern w:val="24"/>
          <w:sz w:val="24"/>
          <w:szCs w:val="24"/>
        </w:rPr>
        <w:t>. Snow peas are susceptible to wind damage since stems are hollow</w:t>
      </w:r>
      <w:r w:rsidR="00A264B2" w:rsidRPr="00FE731E">
        <w:rPr>
          <w:rFonts w:ascii="Arial" w:eastAsiaTheme="minorEastAsia" w:hAnsi="Arial" w:cs="Arial"/>
          <w:color w:val="000000" w:themeColor="text1"/>
          <w:kern w:val="24"/>
          <w:sz w:val="24"/>
          <w:szCs w:val="24"/>
        </w:rPr>
        <w:t xml:space="preserve"> and</w:t>
      </w:r>
      <w:r w:rsidRPr="00FE731E">
        <w:rPr>
          <w:rFonts w:ascii="Arial" w:eastAsiaTheme="minorEastAsia" w:hAnsi="Arial" w:cs="Arial"/>
          <w:color w:val="000000" w:themeColor="text1"/>
          <w:kern w:val="24"/>
          <w:sz w:val="24"/>
          <w:szCs w:val="24"/>
        </w:rPr>
        <w:t xml:space="preserve"> will bend or break if not protected. </w:t>
      </w:r>
      <w:r w:rsidR="00A264B2" w:rsidRPr="00FE731E">
        <w:rPr>
          <w:rFonts w:ascii="Arial" w:eastAsiaTheme="minorEastAsia" w:hAnsi="Arial" w:cs="Arial"/>
          <w:color w:val="000000" w:themeColor="text1"/>
          <w:kern w:val="24"/>
          <w:sz w:val="24"/>
          <w:szCs w:val="24"/>
        </w:rPr>
        <w:t>Strong w</w:t>
      </w:r>
      <w:r w:rsidRPr="00FE731E">
        <w:rPr>
          <w:rFonts w:ascii="Arial" w:eastAsiaTheme="minorEastAsia" w:hAnsi="Arial" w:cs="Arial"/>
          <w:color w:val="000000" w:themeColor="text1"/>
          <w:kern w:val="24"/>
          <w:sz w:val="24"/>
          <w:szCs w:val="24"/>
        </w:rPr>
        <w:t>ind</w:t>
      </w:r>
      <w:r w:rsidR="00A264B2" w:rsidRPr="00FE731E">
        <w:rPr>
          <w:rFonts w:ascii="Arial" w:eastAsiaTheme="minorEastAsia" w:hAnsi="Arial" w:cs="Arial"/>
          <w:color w:val="000000" w:themeColor="text1"/>
          <w:kern w:val="24"/>
          <w:sz w:val="24"/>
          <w:szCs w:val="24"/>
        </w:rPr>
        <w:t>s</w:t>
      </w:r>
      <w:r w:rsidRPr="00FE731E">
        <w:rPr>
          <w:rFonts w:ascii="Arial" w:eastAsiaTheme="minorEastAsia" w:hAnsi="Arial" w:cs="Arial"/>
          <w:color w:val="000000" w:themeColor="text1"/>
          <w:kern w:val="24"/>
          <w:sz w:val="24"/>
          <w:szCs w:val="24"/>
        </w:rPr>
        <w:t xml:space="preserve"> also damage the root system</w:t>
      </w:r>
      <w:r w:rsidR="00A264B2" w:rsidRPr="00FE731E">
        <w:rPr>
          <w:rFonts w:ascii="Arial" w:eastAsiaTheme="minorEastAsia" w:hAnsi="Arial" w:cs="Arial"/>
          <w:color w:val="000000" w:themeColor="text1"/>
          <w:kern w:val="24"/>
          <w:sz w:val="24"/>
          <w:szCs w:val="24"/>
        </w:rPr>
        <w:t xml:space="preserve">. </w:t>
      </w:r>
      <w:r w:rsidRPr="00FE731E">
        <w:rPr>
          <w:rFonts w:ascii="Arial" w:eastAsiaTheme="minorEastAsia" w:hAnsi="Arial" w:cs="Arial"/>
          <w:color w:val="000000" w:themeColor="text1"/>
          <w:kern w:val="24"/>
          <w:sz w:val="24"/>
          <w:szCs w:val="24"/>
        </w:rPr>
        <w:t>The use of windbreaks or planting leeward of a structure to control wind is important. Windbreak species include pigeon pea, sorghum-</w:t>
      </w:r>
      <w:proofErr w:type="spellStart"/>
      <w:r w:rsidRPr="00FE731E">
        <w:rPr>
          <w:rFonts w:ascii="Arial" w:eastAsiaTheme="minorEastAsia" w:hAnsi="Arial" w:cs="Arial"/>
          <w:color w:val="000000" w:themeColor="text1"/>
          <w:kern w:val="24"/>
          <w:sz w:val="24"/>
          <w:szCs w:val="24"/>
        </w:rPr>
        <w:t>sudan</w:t>
      </w:r>
      <w:proofErr w:type="spellEnd"/>
      <w:r w:rsidRPr="00FE731E">
        <w:rPr>
          <w:rFonts w:ascii="Arial" w:eastAsiaTheme="minorEastAsia" w:hAnsi="Arial" w:cs="Arial"/>
          <w:color w:val="000000" w:themeColor="text1"/>
          <w:kern w:val="24"/>
          <w:sz w:val="24"/>
          <w:szCs w:val="24"/>
        </w:rPr>
        <w:t xml:space="preserve"> grass, panax, native white hibiscus, </w:t>
      </w:r>
      <w:proofErr w:type="spellStart"/>
      <w:r w:rsidRPr="00FE731E">
        <w:rPr>
          <w:rFonts w:ascii="Arial" w:eastAsiaTheme="minorEastAsia" w:hAnsi="Arial" w:cs="Arial"/>
          <w:color w:val="000000" w:themeColor="text1"/>
          <w:kern w:val="24"/>
          <w:sz w:val="24"/>
          <w:szCs w:val="24"/>
        </w:rPr>
        <w:t>bana</w:t>
      </w:r>
      <w:proofErr w:type="spellEnd"/>
      <w:r w:rsidRPr="00FE731E">
        <w:rPr>
          <w:rFonts w:ascii="Arial" w:eastAsiaTheme="minorEastAsia" w:hAnsi="Arial" w:cs="Arial"/>
          <w:color w:val="000000" w:themeColor="text1"/>
          <w:kern w:val="24"/>
          <w:sz w:val="24"/>
          <w:szCs w:val="24"/>
        </w:rPr>
        <w:t xml:space="preserve"> grass, and others can be used as a windbreak to protect snow peas and other wind-susceptible plants in </w:t>
      </w:r>
      <w:r w:rsidR="00A264B2" w:rsidRPr="00FE731E">
        <w:rPr>
          <w:rFonts w:ascii="Arial" w:eastAsiaTheme="minorEastAsia" w:hAnsi="Arial" w:cs="Arial"/>
          <w:color w:val="000000" w:themeColor="text1"/>
          <w:kern w:val="24"/>
          <w:sz w:val="24"/>
          <w:szCs w:val="24"/>
        </w:rPr>
        <w:t>your</w:t>
      </w:r>
      <w:r w:rsidRPr="00FE731E">
        <w:rPr>
          <w:rFonts w:ascii="Arial" w:eastAsiaTheme="minorEastAsia" w:hAnsi="Arial" w:cs="Arial"/>
          <w:color w:val="000000" w:themeColor="text1"/>
          <w:kern w:val="24"/>
          <w:sz w:val="24"/>
          <w:szCs w:val="24"/>
        </w:rPr>
        <w:t xml:space="preserve"> garden.</w:t>
      </w:r>
    </w:p>
    <w:p w14:paraId="22D772DE" w14:textId="77777777" w:rsidR="00583567" w:rsidRPr="00FE731E" w:rsidRDefault="00583567" w:rsidP="00FE731E">
      <w:pPr>
        <w:spacing w:after="0" w:line="269" w:lineRule="auto"/>
        <w:rPr>
          <w:rFonts w:ascii="Arial" w:hAnsi="Arial" w:cs="Arial"/>
          <w:sz w:val="24"/>
          <w:szCs w:val="24"/>
        </w:rPr>
      </w:pPr>
    </w:p>
    <w:p w14:paraId="750B1BCD" w14:textId="2C75C111" w:rsidR="001C6BED" w:rsidRPr="00FE731E" w:rsidRDefault="00CE317E" w:rsidP="00FE731E">
      <w:pPr>
        <w:spacing w:after="0" w:line="269" w:lineRule="auto"/>
        <w:rPr>
          <w:rFonts w:ascii="Arial" w:eastAsia="Times New Roman" w:hAnsi="Arial" w:cs="Arial"/>
          <w:b/>
          <w:bCs/>
          <w:color w:val="000000"/>
          <w:sz w:val="24"/>
          <w:szCs w:val="24"/>
        </w:rPr>
      </w:pPr>
      <w:r w:rsidRPr="00FE731E">
        <w:rPr>
          <w:rFonts w:ascii="Arial" w:eastAsia="Times New Roman" w:hAnsi="Arial" w:cs="Arial"/>
          <w:b/>
          <w:bCs/>
          <w:color w:val="000000"/>
          <w:sz w:val="24"/>
          <w:szCs w:val="24"/>
        </w:rPr>
        <w:t>Soil Preparation</w:t>
      </w:r>
      <w:r w:rsidR="004252B0" w:rsidRPr="00FE731E">
        <w:rPr>
          <w:rFonts w:ascii="Arial" w:eastAsiaTheme="minorEastAsia" w:hAnsi="Arial" w:cs="Arial"/>
          <w:color w:val="000000" w:themeColor="text1"/>
          <w:kern w:val="24"/>
          <w:sz w:val="24"/>
          <w:szCs w:val="24"/>
        </w:rPr>
        <w:t xml:space="preserve"> </w:t>
      </w:r>
    </w:p>
    <w:p w14:paraId="3795E2FF" w14:textId="3C7C68CA" w:rsidR="004252B0" w:rsidRPr="00FE731E" w:rsidRDefault="009543CB"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 xml:space="preserve">Snow Peas </w:t>
      </w:r>
      <w:r w:rsidRPr="00FE731E">
        <w:rPr>
          <w:rFonts w:ascii="Arial" w:eastAsiaTheme="minorEastAsia" w:hAnsi="Arial" w:cs="Arial"/>
          <w:color w:val="000000" w:themeColor="text1"/>
          <w:kern w:val="24"/>
          <w:sz w:val="24"/>
          <w:szCs w:val="24"/>
        </w:rPr>
        <w:t xml:space="preserve">require well drained soil to prevent rot rotting diseases. Don’t plant in a low area that’s susceptible to flooding or standing water. If you experience these conditions, plant on a mound if drainage is poor. </w:t>
      </w:r>
      <w:r w:rsidRPr="00FE731E">
        <w:rPr>
          <w:rFonts w:ascii="Arial" w:eastAsia="Times New Roman" w:hAnsi="Arial" w:cs="Arial"/>
          <w:color w:val="000000"/>
          <w:sz w:val="24"/>
          <w:szCs w:val="24"/>
        </w:rPr>
        <w:t>M</w:t>
      </w:r>
      <w:r w:rsidR="00CE317E" w:rsidRPr="00FE731E">
        <w:rPr>
          <w:rFonts w:ascii="Arial" w:eastAsia="Times New Roman" w:hAnsi="Arial" w:cs="Arial"/>
          <w:color w:val="000000"/>
          <w:sz w:val="24"/>
          <w:szCs w:val="24"/>
        </w:rPr>
        <w:t>oderately acidic to neutral soil with a pH of 6.0 to 6.8 with a good level of organic matter</w:t>
      </w:r>
      <w:r w:rsidRPr="00FE731E">
        <w:rPr>
          <w:rFonts w:ascii="Arial" w:eastAsia="Times New Roman" w:hAnsi="Arial" w:cs="Arial"/>
          <w:color w:val="000000"/>
          <w:sz w:val="24"/>
          <w:szCs w:val="24"/>
        </w:rPr>
        <w:t xml:space="preserve"> is recommended</w:t>
      </w:r>
      <w:r w:rsidR="00CE317E" w:rsidRPr="00FE731E">
        <w:rPr>
          <w:rFonts w:ascii="Arial" w:eastAsia="Times New Roman" w:hAnsi="Arial" w:cs="Arial"/>
          <w:color w:val="000000"/>
          <w:sz w:val="24"/>
          <w:szCs w:val="24"/>
        </w:rPr>
        <w:t xml:space="preserve">. </w:t>
      </w:r>
      <w:r w:rsidR="008C0AE5" w:rsidRPr="00FE731E">
        <w:rPr>
          <w:rFonts w:ascii="Arial" w:eastAsia="Times New Roman" w:hAnsi="Arial" w:cs="Arial"/>
          <w:color w:val="000000"/>
          <w:sz w:val="24"/>
          <w:szCs w:val="24"/>
        </w:rPr>
        <w:t xml:space="preserve">If your pH is lower than 6, increasing the pH through the application of ground coral is recommended. If </w:t>
      </w:r>
      <w:r w:rsidR="008C0AE5" w:rsidRPr="00FE731E">
        <w:rPr>
          <w:rFonts w:ascii="Arial" w:eastAsia="Times New Roman" w:hAnsi="Arial" w:cs="Arial"/>
          <w:color w:val="000000"/>
          <w:sz w:val="24"/>
          <w:szCs w:val="24"/>
        </w:rPr>
        <w:lastRenderedPageBreak/>
        <w:t xml:space="preserve">Magnesium is also low, the use of Dolomite to increase both pH and magnesium is recommended. </w:t>
      </w:r>
      <w:r w:rsidRPr="00FE731E">
        <w:rPr>
          <w:rFonts w:ascii="Arial" w:eastAsia="Times New Roman" w:hAnsi="Arial" w:cs="Arial"/>
          <w:color w:val="000000"/>
          <w:sz w:val="24"/>
          <w:szCs w:val="24"/>
        </w:rPr>
        <w:t>I</w:t>
      </w:r>
      <w:r w:rsidR="00583567" w:rsidRPr="00FE731E">
        <w:rPr>
          <w:rFonts w:ascii="Arial" w:eastAsia="Times New Roman" w:hAnsi="Arial" w:cs="Arial"/>
          <w:color w:val="000000"/>
          <w:sz w:val="24"/>
          <w:szCs w:val="24"/>
        </w:rPr>
        <w:t>n high rainfall areas</w:t>
      </w:r>
      <w:r w:rsidRPr="00FE731E">
        <w:rPr>
          <w:rFonts w:ascii="Arial" w:eastAsia="Times New Roman" w:hAnsi="Arial" w:cs="Arial"/>
          <w:color w:val="000000"/>
          <w:sz w:val="24"/>
          <w:szCs w:val="24"/>
        </w:rPr>
        <w:t xml:space="preserve">, </w:t>
      </w:r>
      <w:r w:rsidR="00583567" w:rsidRPr="00FE731E">
        <w:rPr>
          <w:rFonts w:ascii="Arial" w:eastAsia="Times New Roman" w:hAnsi="Arial" w:cs="Arial"/>
          <w:color w:val="000000"/>
          <w:sz w:val="24"/>
          <w:szCs w:val="24"/>
        </w:rPr>
        <w:t>increas</w:t>
      </w:r>
      <w:r w:rsidRPr="00FE731E">
        <w:rPr>
          <w:rFonts w:ascii="Arial" w:eastAsia="Times New Roman" w:hAnsi="Arial" w:cs="Arial"/>
          <w:color w:val="000000"/>
          <w:sz w:val="24"/>
          <w:szCs w:val="24"/>
        </w:rPr>
        <w:t>ing the</w:t>
      </w:r>
      <w:r w:rsidR="00583567" w:rsidRPr="00FE731E">
        <w:rPr>
          <w:rFonts w:ascii="Arial" w:eastAsia="Times New Roman" w:hAnsi="Arial" w:cs="Arial"/>
          <w:color w:val="000000"/>
          <w:sz w:val="24"/>
          <w:szCs w:val="24"/>
        </w:rPr>
        <w:t xml:space="preserve"> pH and calcium and possibly magnesium </w:t>
      </w:r>
      <w:r w:rsidRPr="00FE731E">
        <w:rPr>
          <w:rFonts w:ascii="Arial" w:eastAsia="Times New Roman" w:hAnsi="Arial" w:cs="Arial"/>
          <w:color w:val="000000"/>
          <w:sz w:val="24"/>
          <w:szCs w:val="24"/>
        </w:rPr>
        <w:t xml:space="preserve">is required </w:t>
      </w:r>
      <w:r w:rsidR="00583567" w:rsidRPr="00FE731E">
        <w:rPr>
          <w:rFonts w:ascii="Arial" w:eastAsia="Times New Roman" w:hAnsi="Arial" w:cs="Arial"/>
          <w:color w:val="000000"/>
          <w:sz w:val="24"/>
          <w:szCs w:val="24"/>
        </w:rPr>
        <w:t>due to leaching of bases. Analyzing the pH, Calcium, and Magnesium will identify the best course of action to remedy the situation</w:t>
      </w:r>
      <w:r w:rsidRPr="00FE731E">
        <w:rPr>
          <w:rFonts w:ascii="Arial" w:eastAsia="Times New Roman" w:hAnsi="Arial" w:cs="Arial"/>
          <w:color w:val="000000"/>
          <w:sz w:val="24"/>
          <w:szCs w:val="24"/>
        </w:rPr>
        <w:t xml:space="preserve"> to determine which amendment to use, </w:t>
      </w:r>
      <w:r w:rsidR="00583567" w:rsidRPr="00FE731E">
        <w:rPr>
          <w:rFonts w:ascii="Arial" w:eastAsia="Times New Roman" w:hAnsi="Arial" w:cs="Arial"/>
          <w:color w:val="000000"/>
          <w:sz w:val="24"/>
          <w:szCs w:val="24"/>
        </w:rPr>
        <w:t>including the Ground coral, Dolomite, or Gypsum.</w:t>
      </w:r>
      <w:r w:rsidRPr="00FE731E">
        <w:rPr>
          <w:rFonts w:ascii="Arial" w:eastAsia="Times New Roman" w:hAnsi="Arial" w:cs="Arial"/>
          <w:color w:val="000000"/>
          <w:sz w:val="24"/>
          <w:szCs w:val="24"/>
        </w:rPr>
        <w:t xml:space="preserve"> </w:t>
      </w:r>
      <w:r w:rsidR="00CE317E" w:rsidRPr="00FE731E">
        <w:rPr>
          <w:rFonts w:ascii="Arial" w:eastAsia="Times New Roman" w:hAnsi="Arial" w:cs="Arial"/>
          <w:color w:val="000000"/>
          <w:sz w:val="24"/>
          <w:szCs w:val="24"/>
        </w:rPr>
        <w:t xml:space="preserve">Having the soil analyzed will help to identify </w:t>
      </w:r>
      <w:r w:rsidRPr="00FE731E">
        <w:rPr>
          <w:rFonts w:ascii="Arial" w:eastAsia="Times New Roman" w:hAnsi="Arial" w:cs="Arial"/>
          <w:color w:val="000000"/>
          <w:sz w:val="24"/>
          <w:szCs w:val="24"/>
        </w:rPr>
        <w:t xml:space="preserve">other </w:t>
      </w:r>
      <w:r w:rsidR="00CE317E" w:rsidRPr="00FE731E">
        <w:rPr>
          <w:rFonts w:ascii="Arial" w:eastAsia="Times New Roman" w:hAnsi="Arial" w:cs="Arial"/>
          <w:color w:val="000000"/>
          <w:sz w:val="24"/>
          <w:szCs w:val="24"/>
        </w:rPr>
        <w:t>limiting factors in your soil including deficiencies of Phosphorus</w:t>
      </w:r>
      <w:r w:rsidRPr="00FE731E">
        <w:rPr>
          <w:rFonts w:ascii="Arial" w:eastAsia="Times New Roman" w:hAnsi="Arial" w:cs="Arial"/>
          <w:color w:val="000000"/>
          <w:sz w:val="24"/>
          <w:szCs w:val="24"/>
        </w:rPr>
        <w:t xml:space="preserve"> and</w:t>
      </w:r>
      <w:r w:rsidR="00CE317E" w:rsidRPr="00FE731E">
        <w:rPr>
          <w:rFonts w:ascii="Arial" w:eastAsia="Times New Roman" w:hAnsi="Arial" w:cs="Arial"/>
          <w:color w:val="000000"/>
          <w:sz w:val="24"/>
          <w:szCs w:val="24"/>
        </w:rPr>
        <w:t xml:space="preserve"> Potassium. A</w:t>
      </w:r>
      <w:r w:rsidRPr="00FE731E">
        <w:rPr>
          <w:rFonts w:ascii="Arial" w:eastAsia="Times New Roman" w:hAnsi="Arial" w:cs="Arial"/>
          <w:color w:val="000000"/>
          <w:sz w:val="24"/>
          <w:szCs w:val="24"/>
        </w:rPr>
        <w:t>lso, a</w:t>
      </w:r>
      <w:r w:rsidR="00CE317E" w:rsidRPr="00FE731E">
        <w:rPr>
          <w:rFonts w:ascii="Arial" w:eastAsia="Times New Roman" w:hAnsi="Arial" w:cs="Arial"/>
          <w:color w:val="000000"/>
          <w:sz w:val="24"/>
          <w:szCs w:val="24"/>
        </w:rPr>
        <w:t xml:space="preserve"> pH </w:t>
      </w:r>
      <w:r w:rsidR="004252B0" w:rsidRPr="00FE731E">
        <w:rPr>
          <w:rFonts w:ascii="Arial" w:eastAsia="Times New Roman" w:hAnsi="Arial" w:cs="Arial"/>
          <w:color w:val="000000"/>
          <w:sz w:val="24"/>
          <w:szCs w:val="24"/>
        </w:rPr>
        <w:t xml:space="preserve">above 6 </w:t>
      </w:r>
      <w:r w:rsidR="00CE317E" w:rsidRPr="00FE731E">
        <w:rPr>
          <w:rFonts w:ascii="Arial" w:eastAsia="Times New Roman" w:hAnsi="Arial" w:cs="Arial"/>
          <w:color w:val="000000"/>
          <w:sz w:val="24"/>
          <w:szCs w:val="24"/>
        </w:rPr>
        <w:t xml:space="preserve">is important </w:t>
      </w:r>
      <w:r w:rsidR="004252B0" w:rsidRPr="00FE731E">
        <w:rPr>
          <w:rFonts w:ascii="Arial" w:eastAsia="Times New Roman" w:hAnsi="Arial" w:cs="Arial"/>
          <w:color w:val="000000"/>
          <w:sz w:val="24"/>
          <w:szCs w:val="24"/>
        </w:rPr>
        <w:t xml:space="preserve">to increase </w:t>
      </w:r>
      <w:r w:rsidR="00CE317E" w:rsidRPr="00FE731E">
        <w:rPr>
          <w:rFonts w:ascii="Arial" w:eastAsia="Times New Roman" w:hAnsi="Arial" w:cs="Arial"/>
          <w:color w:val="000000"/>
          <w:sz w:val="24"/>
          <w:szCs w:val="24"/>
        </w:rPr>
        <w:t xml:space="preserve">the availability of </w:t>
      </w:r>
      <w:r w:rsidR="008C0AE5" w:rsidRPr="00FE731E">
        <w:rPr>
          <w:rFonts w:ascii="Arial" w:eastAsia="Times New Roman" w:hAnsi="Arial" w:cs="Arial"/>
          <w:color w:val="000000"/>
          <w:sz w:val="24"/>
          <w:szCs w:val="24"/>
        </w:rPr>
        <w:t>Molybdenum, a key element for the growth of rhizobia</w:t>
      </w:r>
      <w:r w:rsidRPr="00FE731E">
        <w:rPr>
          <w:rFonts w:ascii="Arial" w:eastAsia="Times New Roman" w:hAnsi="Arial" w:cs="Arial"/>
          <w:color w:val="000000"/>
          <w:sz w:val="24"/>
          <w:szCs w:val="24"/>
        </w:rPr>
        <w:t xml:space="preserve"> which is discussed later</w:t>
      </w:r>
      <w:r w:rsidR="008C0AE5" w:rsidRPr="00FE731E">
        <w:rPr>
          <w:rFonts w:ascii="Arial" w:eastAsia="Times New Roman" w:hAnsi="Arial" w:cs="Arial"/>
          <w:color w:val="000000"/>
          <w:sz w:val="24"/>
          <w:szCs w:val="24"/>
        </w:rPr>
        <w:t>.</w:t>
      </w:r>
      <w:r w:rsidRPr="00FE731E">
        <w:rPr>
          <w:rFonts w:ascii="Arial" w:eastAsia="Times New Roman" w:hAnsi="Arial" w:cs="Arial"/>
          <w:color w:val="000000"/>
          <w:sz w:val="24"/>
          <w:szCs w:val="24"/>
        </w:rPr>
        <w:t xml:space="preserve"> Its important for amendments such as lime, dolomite, and especially phosphorus to be incorporated into the top 6 to 10 inches because these amendments don’t move in the soil. The use of organic matter, including compost and well-rotted manure is recommended.</w:t>
      </w:r>
    </w:p>
    <w:p w14:paraId="3E7F6C5E" w14:textId="77777777" w:rsid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2DA27E1E" w14:textId="0E5DC5F1" w:rsidR="005975EB" w:rsidRPr="00FE731E" w:rsidRDefault="00A264B2"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 xml:space="preserve">For organic or sustainable gardening, the above factors </w:t>
      </w:r>
      <w:r w:rsidR="005975EB" w:rsidRPr="00FE731E">
        <w:rPr>
          <w:rFonts w:ascii="Arial" w:eastAsia="Times New Roman" w:hAnsi="Arial" w:cs="Arial"/>
          <w:color w:val="000000"/>
          <w:sz w:val="24"/>
          <w:szCs w:val="24"/>
        </w:rPr>
        <w:t xml:space="preserve">in amending the soil </w:t>
      </w:r>
      <w:r w:rsidRPr="00FE731E">
        <w:rPr>
          <w:rFonts w:ascii="Arial" w:eastAsia="Times New Roman" w:hAnsi="Arial" w:cs="Arial"/>
          <w:color w:val="000000"/>
          <w:sz w:val="24"/>
          <w:szCs w:val="24"/>
        </w:rPr>
        <w:t xml:space="preserve">still apply. Adding inputs such as compost, bone meal, blood meal, biochar, and others early when preparing the garden allows for breakdown so nutrients can be taken up when seeds sprout. </w:t>
      </w:r>
      <w:r w:rsidR="005975EB" w:rsidRPr="00FE731E">
        <w:rPr>
          <w:rFonts w:ascii="Arial" w:eastAsia="Times New Roman" w:hAnsi="Arial" w:cs="Arial"/>
          <w:color w:val="000000"/>
          <w:sz w:val="24"/>
          <w:szCs w:val="24"/>
        </w:rPr>
        <w:t xml:space="preserve">Incorporating inputs into the top 2-4 inches of soil is important. </w:t>
      </w:r>
      <w:r w:rsidRPr="00FE731E">
        <w:rPr>
          <w:rFonts w:ascii="Arial" w:eastAsia="Times New Roman" w:hAnsi="Arial" w:cs="Arial"/>
          <w:color w:val="000000"/>
          <w:sz w:val="24"/>
          <w:szCs w:val="24"/>
        </w:rPr>
        <w:t xml:space="preserve">Light doses of fish emulsion </w:t>
      </w:r>
      <w:proofErr w:type="gramStart"/>
      <w:r w:rsidRPr="00FE731E">
        <w:rPr>
          <w:rFonts w:ascii="Arial" w:eastAsia="Times New Roman" w:hAnsi="Arial" w:cs="Arial"/>
          <w:color w:val="000000"/>
          <w:sz w:val="24"/>
          <w:szCs w:val="24"/>
        </w:rPr>
        <w:t>helps</w:t>
      </w:r>
      <w:proofErr w:type="gramEnd"/>
      <w:r w:rsidRPr="00FE731E">
        <w:rPr>
          <w:rFonts w:ascii="Arial" w:eastAsia="Times New Roman" w:hAnsi="Arial" w:cs="Arial"/>
          <w:color w:val="000000"/>
          <w:sz w:val="24"/>
          <w:szCs w:val="24"/>
        </w:rPr>
        <w:t xml:space="preserve"> to address the nitrogen needs of the plant and can applied to soil near the base of the plant weekly up even after flowering. </w:t>
      </w:r>
    </w:p>
    <w:p w14:paraId="2B65C448" w14:textId="77777777" w:rsid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7478A022" w14:textId="7A27D9B7" w:rsidR="009543CB" w:rsidRDefault="00935F03" w:rsidP="00FE731E">
      <w:pPr>
        <w:shd w:val="clear" w:color="auto" w:fill="FFFFFF"/>
        <w:spacing w:after="0" w:line="269" w:lineRule="auto"/>
        <w:textAlignment w:val="baseline"/>
        <w:rPr>
          <w:rFonts w:ascii="Arial" w:eastAsia="Times New Roman" w:hAnsi="Arial" w:cs="Arial"/>
          <w:color w:val="000000"/>
          <w:sz w:val="24"/>
          <w:szCs w:val="24"/>
        </w:rPr>
      </w:pPr>
      <w:r w:rsidRPr="00FE731E">
        <w:rPr>
          <w:rFonts w:ascii="Arial" w:eastAsia="Times New Roman" w:hAnsi="Arial" w:cs="Arial"/>
          <w:color w:val="000000"/>
          <w:sz w:val="24"/>
          <w:szCs w:val="24"/>
        </w:rPr>
        <w:t>When using conventional fertilizer o</w:t>
      </w:r>
      <w:r w:rsidR="009543CB" w:rsidRPr="00FE731E">
        <w:rPr>
          <w:rFonts w:ascii="Arial" w:eastAsia="Times New Roman" w:hAnsi="Arial" w:cs="Arial"/>
          <w:color w:val="000000"/>
          <w:sz w:val="24"/>
          <w:szCs w:val="24"/>
        </w:rPr>
        <w:t xml:space="preserve">n </w:t>
      </w:r>
      <w:r w:rsidRPr="00FE731E">
        <w:rPr>
          <w:rFonts w:ascii="Arial" w:eastAsia="Times New Roman" w:hAnsi="Arial" w:cs="Arial"/>
          <w:color w:val="000000"/>
          <w:sz w:val="24"/>
          <w:szCs w:val="24"/>
        </w:rPr>
        <w:t xml:space="preserve">a 100 square foot basis, two applications of 1¾ pounds of 10-20-10 or 1 pound of 16-16-16 per application, one at pre-planting and another when plants start to flower. Pre-planting fertilizers should be incorporated into the garden. The second application can be split into two applications one at first flowering and the second after a large harvest to give the plants a boost. Since roots are shallow and fragile, if incorporating fertilizers into the surface care should be taken so roots aren’t damaged. If roots have spread out, move the fertilizer out a little more and incorporate lightly. </w:t>
      </w:r>
    </w:p>
    <w:p w14:paraId="65D84055" w14:textId="77777777" w:rsidR="00FE731E" w:rsidRPr="00FE731E" w:rsidRDefault="00FE731E" w:rsidP="00FE731E">
      <w:pPr>
        <w:shd w:val="clear" w:color="auto" w:fill="FFFFFF"/>
        <w:spacing w:after="0" w:line="269" w:lineRule="auto"/>
        <w:textAlignment w:val="baseline"/>
        <w:rPr>
          <w:rFonts w:ascii="Arial" w:eastAsia="Times New Roman" w:hAnsi="Arial" w:cs="Arial"/>
          <w:color w:val="000000"/>
          <w:sz w:val="24"/>
          <w:szCs w:val="24"/>
        </w:rPr>
      </w:pPr>
    </w:p>
    <w:p w14:paraId="302AEC35" w14:textId="13F6D240" w:rsidR="00CE317E" w:rsidRPr="00FE731E" w:rsidRDefault="006813CA" w:rsidP="00FE731E">
      <w:pPr>
        <w:shd w:val="clear" w:color="auto" w:fill="FFFFFF"/>
        <w:spacing w:after="0" w:line="269" w:lineRule="auto"/>
        <w:textAlignment w:val="baseline"/>
        <w:rPr>
          <w:rFonts w:ascii="Arial" w:eastAsia="Times New Roman" w:hAnsi="Arial" w:cs="Arial"/>
          <w:b/>
          <w:bCs/>
          <w:color w:val="000000"/>
          <w:sz w:val="24"/>
          <w:szCs w:val="24"/>
        </w:rPr>
      </w:pPr>
      <w:r w:rsidRPr="00FE731E">
        <w:rPr>
          <w:rFonts w:ascii="Arial" w:eastAsia="Times New Roman" w:hAnsi="Arial" w:cs="Arial"/>
          <w:b/>
          <w:bCs/>
          <w:color w:val="000000"/>
          <w:sz w:val="24"/>
          <w:szCs w:val="24"/>
        </w:rPr>
        <w:t xml:space="preserve">Erecting </w:t>
      </w:r>
      <w:r w:rsidR="00AD62B1" w:rsidRPr="00FE731E">
        <w:rPr>
          <w:rFonts w:ascii="Arial" w:eastAsia="Times New Roman" w:hAnsi="Arial" w:cs="Arial"/>
          <w:b/>
          <w:bCs/>
          <w:color w:val="000000"/>
          <w:sz w:val="24"/>
          <w:szCs w:val="24"/>
        </w:rPr>
        <w:t xml:space="preserve">a </w:t>
      </w:r>
      <w:r w:rsidRPr="00FE731E">
        <w:rPr>
          <w:rFonts w:ascii="Arial" w:eastAsia="Times New Roman" w:hAnsi="Arial" w:cs="Arial"/>
          <w:b/>
          <w:bCs/>
          <w:color w:val="000000"/>
          <w:sz w:val="24"/>
          <w:szCs w:val="24"/>
        </w:rPr>
        <w:t>Trellis</w:t>
      </w:r>
    </w:p>
    <w:p w14:paraId="389B5975" w14:textId="77777777" w:rsidR="00392B48" w:rsidRPr="00FE731E" w:rsidRDefault="005975EB"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 xml:space="preserve">Erect trellis before sowing seeds to prevent damage to seedlings. Many different trellises can be utilized but must be able to hold up the plants and withstand light winds. When using planting netting, use a large eye of 4-6” for ease of harvesting. </w:t>
      </w:r>
      <w:r w:rsidR="00392B48" w:rsidRPr="00FE731E">
        <w:rPr>
          <w:rFonts w:ascii="Arial" w:eastAsiaTheme="minorEastAsia" w:hAnsi="Arial" w:cs="Arial"/>
          <w:color w:val="000000" w:themeColor="text1"/>
          <w:kern w:val="24"/>
          <w:sz w:val="24"/>
          <w:szCs w:val="24"/>
        </w:rPr>
        <w:t xml:space="preserve">Erect a durable trellis at least 6 feet high and about 3” off the ground. Space poles about 10-15 feet apart if using metal poles or strong wooden poles. </w:t>
      </w:r>
    </w:p>
    <w:p w14:paraId="1AB65450" w14:textId="4ED0FF73" w:rsidR="00AD62B1" w:rsidRPr="00FE731E" w:rsidRDefault="00AD62B1" w:rsidP="00FE731E">
      <w:pPr>
        <w:spacing w:after="0" w:line="269" w:lineRule="auto"/>
        <w:rPr>
          <w:rFonts w:ascii="Arial" w:hAnsi="Arial" w:cs="Arial"/>
          <w:b/>
          <w:bCs/>
          <w:color w:val="000000"/>
          <w:sz w:val="24"/>
          <w:szCs w:val="24"/>
        </w:rPr>
      </w:pPr>
    </w:p>
    <w:p w14:paraId="42E4B0C0" w14:textId="7163A31B" w:rsidR="00AD62B1" w:rsidRPr="00FE731E" w:rsidRDefault="00AD62B1" w:rsidP="00FE731E">
      <w:pPr>
        <w:spacing w:after="0" w:line="269" w:lineRule="auto"/>
        <w:rPr>
          <w:rFonts w:ascii="Arial" w:hAnsi="Arial" w:cs="Arial"/>
          <w:b/>
          <w:bCs/>
          <w:color w:val="000000"/>
          <w:sz w:val="24"/>
          <w:szCs w:val="24"/>
        </w:rPr>
      </w:pPr>
      <w:r w:rsidRPr="00FE731E">
        <w:rPr>
          <w:rFonts w:ascii="Arial" w:hAnsi="Arial" w:cs="Arial"/>
          <w:b/>
          <w:bCs/>
          <w:color w:val="000000"/>
          <w:sz w:val="24"/>
          <w:szCs w:val="24"/>
        </w:rPr>
        <w:t>Seed Treatment</w:t>
      </w:r>
    </w:p>
    <w:p w14:paraId="16752DF5" w14:textId="21A4B1B0" w:rsidR="00AD62B1" w:rsidRPr="00FE731E" w:rsidRDefault="00AD62B1" w:rsidP="00FE731E">
      <w:pPr>
        <w:spacing w:after="0" w:line="269" w:lineRule="auto"/>
        <w:rPr>
          <w:rFonts w:ascii="Arial" w:hAnsi="Arial" w:cs="Arial"/>
          <w:color w:val="000000"/>
          <w:sz w:val="24"/>
          <w:szCs w:val="24"/>
        </w:rPr>
      </w:pPr>
      <w:r w:rsidRPr="00FE731E">
        <w:rPr>
          <w:rFonts w:ascii="Arial" w:hAnsi="Arial" w:cs="Arial"/>
          <w:color w:val="000000"/>
          <w:sz w:val="24"/>
          <w:szCs w:val="24"/>
        </w:rPr>
        <w:t xml:space="preserve">The growth of pea seeds can be enhanced </w:t>
      </w:r>
      <w:proofErr w:type="gramStart"/>
      <w:r w:rsidRPr="00FE731E">
        <w:rPr>
          <w:rFonts w:ascii="Arial" w:hAnsi="Arial" w:cs="Arial"/>
          <w:color w:val="000000"/>
          <w:sz w:val="24"/>
          <w:szCs w:val="24"/>
        </w:rPr>
        <w:t>through the use of</w:t>
      </w:r>
      <w:proofErr w:type="gramEnd"/>
      <w:r w:rsidRPr="00FE731E">
        <w:rPr>
          <w:rFonts w:ascii="Arial" w:hAnsi="Arial" w:cs="Arial"/>
          <w:color w:val="000000"/>
          <w:sz w:val="24"/>
          <w:szCs w:val="24"/>
        </w:rPr>
        <w:t xml:space="preserve"> Rhizobia, a nitrogen-fixing bacteria that can draw nitrogen from the environment and feed it to pea </w:t>
      </w:r>
      <w:r w:rsidR="009F348C" w:rsidRPr="00FE731E">
        <w:rPr>
          <w:rFonts w:ascii="Arial" w:hAnsi="Arial" w:cs="Arial"/>
          <w:color w:val="000000"/>
          <w:sz w:val="24"/>
          <w:szCs w:val="24"/>
        </w:rPr>
        <w:t>roots</w:t>
      </w:r>
      <w:r w:rsidRPr="00FE731E">
        <w:rPr>
          <w:rFonts w:ascii="Arial" w:hAnsi="Arial" w:cs="Arial"/>
          <w:color w:val="000000"/>
          <w:sz w:val="24"/>
          <w:szCs w:val="24"/>
        </w:rPr>
        <w:t xml:space="preserve">. </w:t>
      </w:r>
      <w:r w:rsidR="009F348C" w:rsidRPr="00FE731E">
        <w:rPr>
          <w:rFonts w:ascii="Arial" w:hAnsi="Arial" w:cs="Arial"/>
          <w:color w:val="000000"/>
          <w:sz w:val="24"/>
          <w:szCs w:val="24"/>
        </w:rPr>
        <w:t>Rhizobia, a roundish pink ball, will attach themselves to pea roots and can inject nitrogen into the roots.  S</w:t>
      </w:r>
      <w:r w:rsidRPr="00FE731E">
        <w:rPr>
          <w:rFonts w:ascii="Arial" w:hAnsi="Arial" w:cs="Arial"/>
          <w:color w:val="000000"/>
          <w:sz w:val="24"/>
          <w:szCs w:val="24"/>
        </w:rPr>
        <w:t xml:space="preserve">eeds </w:t>
      </w:r>
      <w:r w:rsidR="009F348C" w:rsidRPr="00FE731E">
        <w:rPr>
          <w:rFonts w:ascii="Arial" w:hAnsi="Arial" w:cs="Arial"/>
          <w:color w:val="000000"/>
          <w:sz w:val="24"/>
          <w:szCs w:val="24"/>
        </w:rPr>
        <w:t xml:space="preserve">are treated with Rhizobia bacteria in a powder form that can be purchased from seed catalogs. Follow instructions on the packet. </w:t>
      </w:r>
      <w:proofErr w:type="gramStart"/>
      <w:r w:rsidR="009F348C" w:rsidRPr="00FE731E">
        <w:rPr>
          <w:rFonts w:ascii="Arial" w:hAnsi="Arial" w:cs="Arial"/>
          <w:color w:val="000000"/>
          <w:sz w:val="24"/>
          <w:szCs w:val="24"/>
        </w:rPr>
        <w:t>Usually</w:t>
      </w:r>
      <w:proofErr w:type="gramEnd"/>
      <w:r w:rsidR="009F348C" w:rsidRPr="00FE731E">
        <w:rPr>
          <w:rFonts w:ascii="Arial" w:hAnsi="Arial" w:cs="Arial"/>
          <w:color w:val="000000"/>
          <w:sz w:val="24"/>
          <w:szCs w:val="24"/>
        </w:rPr>
        <w:t xml:space="preserve"> seeds </w:t>
      </w:r>
      <w:r w:rsidR="009F348C" w:rsidRPr="00FE731E">
        <w:rPr>
          <w:rFonts w:ascii="Arial" w:hAnsi="Arial" w:cs="Arial"/>
          <w:color w:val="000000"/>
          <w:sz w:val="24"/>
          <w:szCs w:val="24"/>
        </w:rPr>
        <w:lastRenderedPageBreak/>
        <w:t xml:space="preserve">are dusted with millions of rhizobia just prior to planting. In many instances, rhizobia may already be present in the soil if legumes such as beans, peas, or </w:t>
      </w:r>
      <w:proofErr w:type="spellStart"/>
      <w:r w:rsidR="009F348C" w:rsidRPr="00FE731E">
        <w:rPr>
          <w:rFonts w:ascii="Arial" w:hAnsi="Arial" w:cs="Arial"/>
          <w:color w:val="000000"/>
          <w:sz w:val="24"/>
          <w:szCs w:val="24"/>
        </w:rPr>
        <w:t>sunn</w:t>
      </w:r>
      <w:proofErr w:type="spellEnd"/>
      <w:r w:rsidR="009F348C" w:rsidRPr="00FE731E">
        <w:rPr>
          <w:rFonts w:ascii="Arial" w:hAnsi="Arial" w:cs="Arial"/>
          <w:color w:val="000000"/>
          <w:sz w:val="24"/>
          <w:szCs w:val="24"/>
        </w:rPr>
        <w:t xml:space="preserve"> hemp have been planted there previously.  </w:t>
      </w:r>
    </w:p>
    <w:p w14:paraId="0DF36E09" w14:textId="77777777" w:rsidR="00AD62B1" w:rsidRPr="00FE731E" w:rsidRDefault="00AD62B1" w:rsidP="00FE731E">
      <w:pPr>
        <w:spacing w:after="0" w:line="269" w:lineRule="auto"/>
        <w:rPr>
          <w:rFonts w:ascii="Arial" w:hAnsi="Arial" w:cs="Arial"/>
          <w:b/>
          <w:bCs/>
          <w:color w:val="000000"/>
          <w:sz w:val="24"/>
          <w:szCs w:val="24"/>
        </w:rPr>
      </w:pPr>
    </w:p>
    <w:p w14:paraId="5C8D3884" w14:textId="4C45540D" w:rsidR="00392B48" w:rsidRPr="00FE731E" w:rsidRDefault="00392B48" w:rsidP="00FE731E">
      <w:pPr>
        <w:spacing w:after="0" w:line="269" w:lineRule="auto"/>
        <w:rPr>
          <w:rFonts w:ascii="Arial" w:hAnsi="Arial" w:cs="Arial"/>
          <w:b/>
          <w:bCs/>
          <w:color w:val="000000"/>
          <w:sz w:val="24"/>
          <w:szCs w:val="24"/>
        </w:rPr>
      </w:pPr>
      <w:r w:rsidRPr="00FE731E">
        <w:rPr>
          <w:rFonts w:ascii="Arial" w:hAnsi="Arial" w:cs="Arial"/>
          <w:b/>
          <w:bCs/>
          <w:color w:val="000000"/>
          <w:sz w:val="24"/>
          <w:szCs w:val="24"/>
        </w:rPr>
        <w:t>Planting</w:t>
      </w:r>
    </w:p>
    <w:p w14:paraId="38730C14" w14:textId="1E451D99" w:rsidR="006813CA" w:rsidRPr="00FE731E" w:rsidRDefault="00935F03" w:rsidP="00FE731E">
      <w:pPr>
        <w:spacing w:after="0" w:line="269" w:lineRule="auto"/>
        <w:rPr>
          <w:rFonts w:ascii="Arial" w:hAnsi="Arial" w:cs="Arial"/>
          <w:sz w:val="24"/>
          <w:szCs w:val="24"/>
        </w:rPr>
      </w:pPr>
      <w:r w:rsidRPr="00FE731E">
        <w:rPr>
          <w:rFonts w:ascii="Arial" w:hAnsi="Arial" w:cs="Arial"/>
          <w:color w:val="000000"/>
          <w:sz w:val="24"/>
          <w:szCs w:val="24"/>
        </w:rPr>
        <w:t xml:space="preserve">Plant seeds 1-1½ inches deep spaced </w:t>
      </w:r>
      <w:r w:rsidR="00A96DFD" w:rsidRPr="00FE731E">
        <w:rPr>
          <w:rFonts w:ascii="Arial" w:hAnsi="Arial" w:cs="Arial"/>
          <w:color w:val="000000"/>
          <w:sz w:val="24"/>
          <w:szCs w:val="24"/>
        </w:rPr>
        <w:t>4-</w:t>
      </w:r>
      <w:r w:rsidRPr="00FE731E">
        <w:rPr>
          <w:rFonts w:ascii="Arial" w:hAnsi="Arial" w:cs="Arial"/>
          <w:color w:val="000000"/>
          <w:sz w:val="24"/>
          <w:szCs w:val="24"/>
        </w:rPr>
        <w:t xml:space="preserve">6 inches apart in single </w:t>
      </w:r>
      <w:r w:rsidR="00A96DFD" w:rsidRPr="00FE731E">
        <w:rPr>
          <w:rFonts w:ascii="Arial" w:hAnsi="Arial" w:cs="Arial"/>
          <w:color w:val="000000"/>
          <w:sz w:val="24"/>
          <w:szCs w:val="24"/>
        </w:rPr>
        <w:t xml:space="preserve">rows with rows 36-48 inches apart. </w:t>
      </w:r>
      <w:r w:rsidR="006813CA" w:rsidRPr="00FE731E">
        <w:rPr>
          <w:rFonts w:ascii="Arial" w:hAnsi="Arial" w:cs="Arial"/>
          <w:color w:val="000000"/>
          <w:sz w:val="24"/>
          <w:szCs w:val="24"/>
        </w:rPr>
        <w:t xml:space="preserve">Good air circulation helps to minimize fungal diseases. </w:t>
      </w:r>
      <w:r w:rsidR="006813CA" w:rsidRPr="00FE731E">
        <w:rPr>
          <w:rFonts w:ascii="Arial" w:eastAsiaTheme="minorEastAsia" w:hAnsi="Arial" w:cs="Arial"/>
          <w:color w:val="000000" w:themeColor="text1"/>
          <w:kern w:val="24"/>
          <w:sz w:val="24"/>
          <w:szCs w:val="24"/>
        </w:rPr>
        <w:t xml:space="preserve">Sow seeds upwind from the trellis so plants lean toward trellis and tendrils can grab on. Assist plants to grab onto trellis. </w:t>
      </w:r>
    </w:p>
    <w:p w14:paraId="20BEC01E" w14:textId="77777777" w:rsidR="00FE731E" w:rsidRDefault="00FE731E" w:rsidP="00FE731E">
      <w:pPr>
        <w:spacing w:after="0" w:line="269" w:lineRule="auto"/>
        <w:rPr>
          <w:rFonts w:ascii="Arial" w:eastAsiaTheme="minorEastAsia" w:hAnsi="Arial" w:cs="Arial"/>
          <w:b/>
          <w:bCs/>
          <w:color w:val="000000" w:themeColor="text1"/>
          <w:kern w:val="24"/>
          <w:sz w:val="24"/>
          <w:szCs w:val="24"/>
        </w:rPr>
      </w:pPr>
    </w:p>
    <w:p w14:paraId="6DAE8673" w14:textId="3428EAA6" w:rsidR="006813CA" w:rsidRPr="00FE731E" w:rsidRDefault="00A96DFD" w:rsidP="00FE731E">
      <w:pPr>
        <w:spacing w:after="0" w:line="269" w:lineRule="auto"/>
        <w:rPr>
          <w:rFonts w:ascii="Arial" w:eastAsiaTheme="minorEastAsia" w:hAnsi="Arial" w:cs="Arial"/>
          <w:b/>
          <w:bCs/>
          <w:color w:val="000000" w:themeColor="text1"/>
          <w:kern w:val="24"/>
          <w:sz w:val="24"/>
          <w:szCs w:val="24"/>
        </w:rPr>
      </w:pPr>
      <w:r w:rsidRPr="00FE731E">
        <w:rPr>
          <w:rFonts w:ascii="Arial" w:eastAsiaTheme="minorEastAsia" w:hAnsi="Arial" w:cs="Arial"/>
          <w:b/>
          <w:bCs/>
          <w:color w:val="000000" w:themeColor="text1"/>
          <w:kern w:val="24"/>
          <w:sz w:val="24"/>
          <w:szCs w:val="24"/>
        </w:rPr>
        <w:t>Irrigation</w:t>
      </w:r>
    </w:p>
    <w:p w14:paraId="6949F70F" w14:textId="7E042397" w:rsidR="006813CA" w:rsidRPr="00FE731E" w:rsidRDefault="00A96DFD"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 xml:space="preserve">Irrigate </w:t>
      </w:r>
      <w:r w:rsidR="006813CA" w:rsidRPr="00FE731E">
        <w:rPr>
          <w:rFonts w:ascii="Arial" w:eastAsiaTheme="minorEastAsia" w:hAnsi="Arial" w:cs="Arial"/>
          <w:color w:val="000000" w:themeColor="text1"/>
          <w:kern w:val="24"/>
          <w:sz w:val="24"/>
          <w:szCs w:val="24"/>
        </w:rPr>
        <w:t>as necessary to maintain moisture but avoid soil waterlogging. Do not plant in low areas susceptible to standing water. Irrigate</w:t>
      </w:r>
      <w:r w:rsidRPr="00FE731E">
        <w:rPr>
          <w:rFonts w:ascii="Arial" w:eastAsiaTheme="minorEastAsia" w:hAnsi="Arial" w:cs="Arial"/>
          <w:color w:val="000000" w:themeColor="text1"/>
          <w:kern w:val="24"/>
          <w:sz w:val="24"/>
          <w:szCs w:val="24"/>
        </w:rPr>
        <w:t xml:space="preserve"> so plants are </w:t>
      </w:r>
      <w:r w:rsidR="00392B48" w:rsidRPr="00FE731E">
        <w:rPr>
          <w:rFonts w:ascii="Arial" w:eastAsiaTheme="minorEastAsia" w:hAnsi="Arial" w:cs="Arial"/>
          <w:color w:val="000000" w:themeColor="text1"/>
          <w:kern w:val="24"/>
          <w:sz w:val="24"/>
          <w:szCs w:val="24"/>
        </w:rPr>
        <w:t xml:space="preserve">slightly </w:t>
      </w:r>
      <w:r w:rsidRPr="00FE731E">
        <w:rPr>
          <w:rFonts w:ascii="Arial" w:eastAsiaTheme="minorEastAsia" w:hAnsi="Arial" w:cs="Arial"/>
          <w:color w:val="000000" w:themeColor="text1"/>
          <w:kern w:val="24"/>
          <w:sz w:val="24"/>
          <w:szCs w:val="24"/>
        </w:rPr>
        <w:t xml:space="preserve">dry when the sun goes down. </w:t>
      </w:r>
      <w:r w:rsidR="006813CA" w:rsidRPr="00FE731E">
        <w:rPr>
          <w:rFonts w:ascii="Arial" w:eastAsiaTheme="minorEastAsia" w:hAnsi="Arial" w:cs="Arial"/>
          <w:color w:val="000000" w:themeColor="text1"/>
          <w:kern w:val="24"/>
          <w:sz w:val="24"/>
          <w:szCs w:val="24"/>
        </w:rPr>
        <w:t xml:space="preserve">Any setback early in the growth may result in smaller, weaker plants with reduced yield. </w:t>
      </w:r>
      <w:r w:rsidRPr="00FE731E">
        <w:rPr>
          <w:rFonts w:ascii="Arial" w:eastAsiaTheme="minorEastAsia" w:hAnsi="Arial" w:cs="Arial"/>
          <w:color w:val="000000" w:themeColor="text1"/>
          <w:kern w:val="24"/>
          <w:sz w:val="24"/>
          <w:szCs w:val="24"/>
        </w:rPr>
        <w:t>Irrigate near roots but try not to wet plants. Allow soil to dry a little between waterings.</w:t>
      </w:r>
      <w:r w:rsidR="006813CA" w:rsidRPr="00FE731E">
        <w:rPr>
          <w:rFonts w:ascii="Arial" w:eastAsiaTheme="minorEastAsia" w:hAnsi="Arial" w:cs="Arial"/>
          <w:color w:val="000000" w:themeColor="text1"/>
          <w:kern w:val="24"/>
          <w:sz w:val="24"/>
          <w:szCs w:val="24"/>
        </w:rPr>
        <w:t xml:space="preserve"> Overhead irrigation is not recommended.</w:t>
      </w:r>
    </w:p>
    <w:p w14:paraId="49AC8321" w14:textId="77777777" w:rsidR="00FE731E" w:rsidRDefault="00FE731E" w:rsidP="00FE731E">
      <w:pPr>
        <w:spacing w:after="0" w:line="269" w:lineRule="auto"/>
        <w:rPr>
          <w:rFonts w:ascii="Arial" w:eastAsiaTheme="minorEastAsia" w:hAnsi="Arial" w:cs="Arial"/>
          <w:b/>
          <w:bCs/>
          <w:color w:val="000000" w:themeColor="text1"/>
          <w:kern w:val="24"/>
          <w:sz w:val="24"/>
          <w:szCs w:val="24"/>
        </w:rPr>
      </w:pPr>
    </w:p>
    <w:p w14:paraId="3EA65650" w14:textId="50DD0242" w:rsidR="006813CA" w:rsidRPr="00FE731E" w:rsidRDefault="006813CA" w:rsidP="00FE731E">
      <w:pPr>
        <w:spacing w:after="0" w:line="269" w:lineRule="auto"/>
        <w:rPr>
          <w:rFonts w:ascii="Arial" w:eastAsiaTheme="minorEastAsia" w:hAnsi="Arial" w:cs="Arial"/>
          <w:b/>
          <w:bCs/>
          <w:color w:val="000000" w:themeColor="text1"/>
          <w:kern w:val="24"/>
          <w:sz w:val="24"/>
          <w:szCs w:val="24"/>
        </w:rPr>
      </w:pPr>
      <w:r w:rsidRPr="00FE731E">
        <w:rPr>
          <w:rFonts w:ascii="Arial" w:eastAsiaTheme="minorEastAsia" w:hAnsi="Arial" w:cs="Arial"/>
          <w:b/>
          <w:bCs/>
          <w:color w:val="000000" w:themeColor="text1"/>
          <w:kern w:val="24"/>
          <w:sz w:val="24"/>
          <w:szCs w:val="24"/>
        </w:rPr>
        <w:t>Disease Management</w:t>
      </w:r>
    </w:p>
    <w:p w14:paraId="3A5BD50E" w14:textId="0BD7231B" w:rsidR="006813CA" w:rsidRPr="00FE731E" w:rsidRDefault="00392B48"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The most common disease</w:t>
      </w:r>
      <w:r w:rsidR="009E6809" w:rsidRPr="00FE731E">
        <w:rPr>
          <w:rFonts w:ascii="Arial" w:eastAsiaTheme="minorEastAsia" w:hAnsi="Arial" w:cs="Arial"/>
          <w:color w:val="000000" w:themeColor="text1"/>
          <w:kern w:val="24"/>
          <w:sz w:val="24"/>
          <w:szCs w:val="24"/>
        </w:rPr>
        <w:t>s of pea</w:t>
      </w:r>
      <w:r w:rsidRPr="00FE731E">
        <w:rPr>
          <w:rFonts w:ascii="Arial" w:eastAsiaTheme="minorEastAsia" w:hAnsi="Arial" w:cs="Arial"/>
          <w:color w:val="000000" w:themeColor="text1"/>
          <w:kern w:val="24"/>
          <w:sz w:val="24"/>
          <w:szCs w:val="24"/>
        </w:rPr>
        <w:t xml:space="preserve"> are Pythium and Rhizoctonia</w:t>
      </w:r>
      <w:r w:rsidR="009E6809" w:rsidRPr="00FE731E">
        <w:rPr>
          <w:rFonts w:ascii="Arial" w:eastAsiaTheme="minorEastAsia" w:hAnsi="Arial" w:cs="Arial"/>
          <w:color w:val="000000" w:themeColor="text1"/>
          <w:kern w:val="24"/>
          <w:sz w:val="24"/>
          <w:szCs w:val="24"/>
        </w:rPr>
        <w:t xml:space="preserve"> root rots, root-knot nematodes, Ascochyta blight, and powdery mildew.  Root rots thrive in soil with excess moisture and areas of the gardens that are over</w:t>
      </w:r>
      <w:r w:rsidR="005D2606" w:rsidRPr="00FE731E">
        <w:rPr>
          <w:rFonts w:ascii="Arial" w:eastAsiaTheme="minorEastAsia" w:hAnsi="Arial" w:cs="Arial"/>
          <w:color w:val="000000" w:themeColor="text1"/>
          <w:kern w:val="24"/>
          <w:sz w:val="24"/>
          <w:szCs w:val="24"/>
        </w:rPr>
        <w:t>-</w:t>
      </w:r>
      <w:r w:rsidR="009E6809" w:rsidRPr="00FE731E">
        <w:rPr>
          <w:rFonts w:ascii="Arial" w:eastAsiaTheme="minorEastAsia" w:hAnsi="Arial" w:cs="Arial"/>
          <w:color w:val="000000" w:themeColor="text1"/>
          <w:kern w:val="24"/>
          <w:sz w:val="24"/>
          <w:szCs w:val="24"/>
        </w:rPr>
        <w:t xml:space="preserve">planted. Rotating crops and planting nematode resistant crops prior to nematode susceptible </w:t>
      </w:r>
      <w:r w:rsidR="005D2606" w:rsidRPr="00FE731E">
        <w:rPr>
          <w:rFonts w:ascii="Arial" w:eastAsiaTheme="minorEastAsia" w:hAnsi="Arial" w:cs="Arial"/>
          <w:color w:val="000000" w:themeColor="text1"/>
          <w:kern w:val="24"/>
          <w:sz w:val="24"/>
          <w:szCs w:val="24"/>
        </w:rPr>
        <w:t xml:space="preserve">crops, such as peas </w:t>
      </w:r>
      <w:r w:rsidR="009E6809" w:rsidRPr="00FE731E">
        <w:rPr>
          <w:rFonts w:ascii="Arial" w:eastAsiaTheme="minorEastAsia" w:hAnsi="Arial" w:cs="Arial"/>
          <w:color w:val="000000" w:themeColor="text1"/>
          <w:kern w:val="24"/>
          <w:sz w:val="24"/>
          <w:szCs w:val="24"/>
        </w:rPr>
        <w:t xml:space="preserve">will help to break the nematode cycle. These include nematode-resistant tomatoes, Kahala soybean, and cover crops such as sorghum </w:t>
      </w:r>
      <w:proofErr w:type="spellStart"/>
      <w:r w:rsidR="009E6809" w:rsidRPr="00FE731E">
        <w:rPr>
          <w:rFonts w:ascii="Arial" w:eastAsiaTheme="minorEastAsia" w:hAnsi="Arial" w:cs="Arial"/>
          <w:color w:val="000000" w:themeColor="text1"/>
          <w:kern w:val="24"/>
          <w:sz w:val="24"/>
          <w:szCs w:val="24"/>
        </w:rPr>
        <w:t>sudan</w:t>
      </w:r>
      <w:proofErr w:type="spellEnd"/>
      <w:r w:rsidR="009E6809" w:rsidRPr="00FE731E">
        <w:rPr>
          <w:rFonts w:ascii="Arial" w:eastAsiaTheme="minorEastAsia" w:hAnsi="Arial" w:cs="Arial"/>
          <w:color w:val="000000" w:themeColor="text1"/>
          <w:kern w:val="24"/>
          <w:sz w:val="24"/>
          <w:szCs w:val="24"/>
        </w:rPr>
        <w:t xml:space="preserve"> hybrid grass, cowpeas, and </w:t>
      </w:r>
      <w:proofErr w:type="spellStart"/>
      <w:r w:rsidR="009E6809" w:rsidRPr="00FE731E">
        <w:rPr>
          <w:rFonts w:ascii="Arial" w:eastAsiaTheme="minorEastAsia" w:hAnsi="Arial" w:cs="Arial"/>
          <w:color w:val="000000" w:themeColor="text1"/>
          <w:kern w:val="24"/>
          <w:sz w:val="24"/>
          <w:szCs w:val="24"/>
        </w:rPr>
        <w:t>sunn</w:t>
      </w:r>
      <w:proofErr w:type="spellEnd"/>
      <w:r w:rsidR="009E6809" w:rsidRPr="00FE731E">
        <w:rPr>
          <w:rFonts w:ascii="Arial" w:eastAsiaTheme="minorEastAsia" w:hAnsi="Arial" w:cs="Arial"/>
          <w:color w:val="000000" w:themeColor="text1"/>
          <w:kern w:val="24"/>
          <w:sz w:val="24"/>
          <w:szCs w:val="24"/>
        </w:rPr>
        <w:t xml:space="preserve"> hemp.</w:t>
      </w:r>
      <w:r w:rsidR="005D2606" w:rsidRPr="00FE731E">
        <w:rPr>
          <w:rFonts w:ascii="Arial" w:eastAsiaTheme="minorEastAsia" w:hAnsi="Arial" w:cs="Arial"/>
          <w:color w:val="000000" w:themeColor="text1"/>
          <w:kern w:val="24"/>
          <w:sz w:val="24"/>
          <w:szCs w:val="24"/>
        </w:rPr>
        <w:t xml:space="preserve"> Growing, cutting, and incorporating into the soil will release compounds toxic to nematodes, but will not harm garden crops. </w:t>
      </w:r>
      <w:r w:rsidR="009E6809" w:rsidRPr="00FE731E">
        <w:rPr>
          <w:rFonts w:ascii="Arial" w:eastAsiaTheme="minorEastAsia" w:hAnsi="Arial" w:cs="Arial"/>
          <w:color w:val="000000" w:themeColor="text1"/>
          <w:kern w:val="24"/>
          <w:sz w:val="24"/>
          <w:szCs w:val="24"/>
        </w:rPr>
        <w:t>Mixing compost into the garden will help to control soil-borne issues, including nematodes.</w:t>
      </w:r>
      <w:r w:rsidR="005D2606" w:rsidRPr="00FE731E">
        <w:rPr>
          <w:rFonts w:ascii="Arial" w:eastAsiaTheme="minorEastAsia" w:hAnsi="Arial" w:cs="Arial"/>
          <w:color w:val="000000" w:themeColor="text1"/>
          <w:kern w:val="24"/>
          <w:sz w:val="24"/>
          <w:szCs w:val="24"/>
        </w:rPr>
        <w:t xml:space="preserve"> Microorganisms in the compost will compete with pathogens and even kill or trap them. </w:t>
      </w:r>
      <w:r w:rsidR="009E6809" w:rsidRPr="00FE731E">
        <w:rPr>
          <w:rFonts w:ascii="Arial" w:eastAsiaTheme="minorEastAsia" w:hAnsi="Arial" w:cs="Arial"/>
          <w:color w:val="000000" w:themeColor="text1"/>
          <w:kern w:val="24"/>
          <w:sz w:val="24"/>
          <w:szCs w:val="24"/>
        </w:rPr>
        <w:t xml:space="preserve">Ascochyta blight thrives on wet plants </w:t>
      </w:r>
      <w:r w:rsidR="005D2606" w:rsidRPr="00FE731E">
        <w:rPr>
          <w:rFonts w:ascii="Arial" w:eastAsiaTheme="minorEastAsia" w:hAnsi="Arial" w:cs="Arial"/>
          <w:color w:val="000000" w:themeColor="text1"/>
          <w:kern w:val="24"/>
          <w:sz w:val="24"/>
          <w:szCs w:val="24"/>
        </w:rPr>
        <w:t>so good air circulation in wet areas and not wetting plants when irrigating will help to mitigate this disease. The use of powdery mildew resistant varieties, including Manoa Sugar and Manoa C will help to minimize this disease. It’s not known what other varieties are resistant to powdery mildew unless listed on variety descriptions in seed catalogs. If your planting area has poor drainage or standing water, either add soil inputs to increase drainage or sow seeds on mounds to encourage drainage.</w:t>
      </w:r>
    </w:p>
    <w:p w14:paraId="082B6277" w14:textId="77777777" w:rsidR="00FE731E" w:rsidRDefault="00FE731E" w:rsidP="00FE731E">
      <w:pPr>
        <w:spacing w:after="0" w:line="269" w:lineRule="auto"/>
        <w:rPr>
          <w:rFonts w:ascii="Arial" w:eastAsiaTheme="minorEastAsia" w:hAnsi="Arial" w:cs="Arial"/>
          <w:b/>
          <w:bCs/>
          <w:color w:val="000000" w:themeColor="text1"/>
          <w:kern w:val="24"/>
          <w:sz w:val="24"/>
          <w:szCs w:val="24"/>
        </w:rPr>
      </w:pPr>
    </w:p>
    <w:p w14:paraId="04CC34D9" w14:textId="7A2F6B11" w:rsidR="005D2606" w:rsidRPr="00FE731E" w:rsidRDefault="005D2606" w:rsidP="00FE731E">
      <w:pPr>
        <w:spacing w:after="0" w:line="269" w:lineRule="auto"/>
        <w:rPr>
          <w:rFonts w:ascii="Arial" w:eastAsiaTheme="minorEastAsia" w:hAnsi="Arial" w:cs="Arial"/>
          <w:b/>
          <w:bCs/>
          <w:color w:val="000000" w:themeColor="text1"/>
          <w:kern w:val="24"/>
          <w:sz w:val="24"/>
          <w:szCs w:val="24"/>
        </w:rPr>
      </w:pPr>
      <w:r w:rsidRPr="00FE731E">
        <w:rPr>
          <w:rFonts w:ascii="Arial" w:eastAsiaTheme="minorEastAsia" w:hAnsi="Arial" w:cs="Arial"/>
          <w:b/>
          <w:bCs/>
          <w:color w:val="000000" w:themeColor="text1"/>
          <w:kern w:val="24"/>
          <w:sz w:val="24"/>
          <w:szCs w:val="24"/>
        </w:rPr>
        <w:t>Harvest</w:t>
      </w:r>
    </w:p>
    <w:p w14:paraId="6E357436" w14:textId="0A261E57" w:rsidR="009F348C" w:rsidRPr="00FE731E" w:rsidRDefault="009F348C"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 xml:space="preserve">Most pea varieties are ready to harvest in 50-60 days, even earlier under ideal conditions. </w:t>
      </w:r>
      <w:r w:rsidR="005D2606" w:rsidRPr="00FE731E">
        <w:rPr>
          <w:rFonts w:ascii="Arial" w:eastAsiaTheme="minorEastAsia" w:hAnsi="Arial" w:cs="Arial"/>
          <w:color w:val="000000" w:themeColor="text1"/>
          <w:kern w:val="24"/>
          <w:sz w:val="24"/>
          <w:szCs w:val="24"/>
        </w:rPr>
        <w:t>Pick pods when they have reached their maximum length but before seeds start to swell</w:t>
      </w:r>
      <w:r w:rsidRPr="00FE731E">
        <w:rPr>
          <w:rFonts w:ascii="Arial" w:eastAsiaTheme="minorEastAsia" w:hAnsi="Arial" w:cs="Arial"/>
          <w:color w:val="000000" w:themeColor="text1"/>
          <w:kern w:val="24"/>
          <w:sz w:val="24"/>
          <w:szCs w:val="24"/>
        </w:rPr>
        <w:t>. This is done by pinching them off with thumb nail and index finger.</w:t>
      </w:r>
      <w:r w:rsidR="005D2606" w:rsidRPr="00FE731E">
        <w:rPr>
          <w:rFonts w:ascii="Arial" w:eastAsiaTheme="minorEastAsia" w:hAnsi="Arial" w:cs="Arial"/>
          <w:color w:val="000000" w:themeColor="text1"/>
          <w:kern w:val="24"/>
          <w:sz w:val="24"/>
          <w:szCs w:val="24"/>
        </w:rPr>
        <w:t xml:space="preserve"> </w:t>
      </w:r>
      <w:r w:rsidR="00FE731E" w:rsidRPr="00FE731E">
        <w:rPr>
          <w:rFonts w:ascii="Arial" w:eastAsiaTheme="minorEastAsia" w:hAnsi="Arial" w:cs="Arial"/>
          <w:color w:val="000000" w:themeColor="text1"/>
          <w:kern w:val="24"/>
          <w:sz w:val="24"/>
          <w:szCs w:val="24"/>
        </w:rPr>
        <w:t xml:space="preserve">Pulling them off may damage the plants and break growing tips. Using a harvesting aid, such as attaching a little bucket to your belt will speed up harvests. </w:t>
      </w:r>
      <w:r w:rsidRPr="00FE731E">
        <w:rPr>
          <w:rFonts w:ascii="Arial" w:eastAsiaTheme="minorEastAsia" w:hAnsi="Arial" w:cs="Arial"/>
          <w:color w:val="000000" w:themeColor="text1"/>
          <w:kern w:val="24"/>
          <w:sz w:val="24"/>
          <w:szCs w:val="24"/>
        </w:rPr>
        <w:t>T</w:t>
      </w:r>
      <w:r w:rsidR="005D2606" w:rsidRPr="00FE731E">
        <w:rPr>
          <w:rFonts w:ascii="Arial" w:eastAsiaTheme="minorEastAsia" w:hAnsi="Arial" w:cs="Arial"/>
          <w:color w:val="000000" w:themeColor="text1"/>
          <w:kern w:val="24"/>
          <w:sz w:val="24"/>
          <w:szCs w:val="24"/>
        </w:rPr>
        <w:t xml:space="preserve">he time from flowering to </w:t>
      </w:r>
      <w:r w:rsidR="00D31E66" w:rsidRPr="00FE731E">
        <w:rPr>
          <w:rFonts w:ascii="Arial" w:eastAsiaTheme="minorEastAsia" w:hAnsi="Arial" w:cs="Arial"/>
          <w:color w:val="000000" w:themeColor="text1"/>
          <w:kern w:val="24"/>
          <w:sz w:val="24"/>
          <w:szCs w:val="24"/>
        </w:rPr>
        <w:t xml:space="preserve">ideal harvest time can change depending on the time of year, sometimes three days </w:t>
      </w:r>
      <w:r w:rsidR="00D31E66" w:rsidRPr="00FE731E">
        <w:rPr>
          <w:rFonts w:ascii="Arial" w:eastAsiaTheme="minorEastAsia" w:hAnsi="Arial" w:cs="Arial"/>
          <w:color w:val="000000" w:themeColor="text1"/>
          <w:kern w:val="24"/>
          <w:sz w:val="24"/>
          <w:szCs w:val="24"/>
        </w:rPr>
        <w:lastRenderedPageBreak/>
        <w:t>after flowering. Pods will decrease in size during the season and should be harvested before pods swell. Harvest often, sometimes daily when pods are ripening quickly. Remove pods that are overripe since the plant will direct its energies to seed production at the expense of new pods.</w:t>
      </w:r>
      <w:r w:rsidR="00FE731E" w:rsidRPr="00FE731E">
        <w:rPr>
          <w:rFonts w:ascii="Arial" w:eastAsiaTheme="minorEastAsia" w:hAnsi="Arial" w:cs="Arial"/>
          <w:color w:val="000000" w:themeColor="text1"/>
          <w:kern w:val="24"/>
          <w:sz w:val="24"/>
          <w:szCs w:val="24"/>
        </w:rPr>
        <w:t xml:space="preserve"> </w:t>
      </w:r>
    </w:p>
    <w:p w14:paraId="1CA615A9" w14:textId="48A49D5A" w:rsidR="00D31E66" w:rsidRPr="00FE731E" w:rsidRDefault="00D31E66"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 xml:space="preserve"> </w:t>
      </w:r>
    </w:p>
    <w:p w14:paraId="7148F8F7" w14:textId="77777777" w:rsidR="00D31E66" w:rsidRPr="00FE731E" w:rsidRDefault="00D31E66" w:rsidP="00FE731E">
      <w:pPr>
        <w:spacing w:after="0" w:line="269" w:lineRule="auto"/>
        <w:rPr>
          <w:rFonts w:ascii="Arial" w:eastAsiaTheme="minorEastAsia" w:hAnsi="Arial" w:cs="Arial"/>
          <w:b/>
          <w:bCs/>
          <w:color w:val="000000" w:themeColor="text1"/>
          <w:kern w:val="24"/>
          <w:sz w:val="24"/>
          <w:szCs w:val="24"/>
        </w:rPr>
      </w:pPr>
      <w:r w:rsidRPr="00FE731E">
        <w:rPr>
          <w:rFonts w:ascii="Arial" w:eastAsiaTheme="minorEastAsia" w:hAnsi="Arial" w:cs="Arial"/>
          <w:b/>
          <w:bCs/>
          <w:color w:val="000000" w:themeColor="text1"/>
          <w:kern w:val="24"/>
          <w:sz w:val="24"/>
          <w:szCs w:val="24"/>
        </w:rPr>
        <w:t>Seed Harvest</w:t>
      </w:r>
    </w:p>
    <w:p w14:paraId="465EF0C9" w14:textId="591CF1CE" w:rsidR="009778CB" w:rsidRPr="00FE731E" w:rsidRDefault="00D31E66" w:rsidP="00FE731E">
      <w:pPr>
        <w:spacing w:after="0" w:line="269" w:lineRule="auto"/>
        <w:rPr>
          <w:rFonts w:ascii="Arial" w:eastAsiaTheme="minorEastAsia" w:hAnsi="Arial" w:cs="Arial"/>
          <w:color w:val="000000" w:themeColor="text1"/>
          <w:kern w:val="24"/>
          <w:sz w:val="24"/>
          <w:szCs w:val="24"/>
        </w:rPr>
      </w:pPr>
      <w:r w:rsidRPr="00FE731E">
        <w:rPr>
          <w:rFonts w:ascii="Arial" w:eastAsiaTheme="minorEastAsia" w:hAnsi="Arial" w:cs="Arial"/>
          <w:color w:val="000000" w:themeColor="text1"/>
          <w:kern w:val="24"/>
          <w:sz w:val="24"/>
          <w:szCs w:val="24"/>
        </w:rPr>
        <w:t xml:space="preserve">At the end of the season, pods can be left to mature and can be harvested when seeds are </w:t>
      </w:r>
      <w:proofErr w:type="gramStart"/>
      <w:r w:rsidRPr="00FE731E">
        <w:rPr>
          <w:rFonts w:ascii="Arial" w:eastAsiaTheme="minorEastAsia" w:hAnsi="Arial" w:cs="Arial"/>
          <w:color w:val="000000" w:themeColor="text1"/>
          <w:kern w:val="24"/>
          <w:sz w:val="24"/>
          <w:szCs w:val="24"/>
        </w:rPr>
        <w:t>plump</w:t>
      </w:r>
      <w:proofErr w:type="gramEnd"/>
      <w:r w:rsidRPr="00FE731E">
        <w:rPr>
          <w:rFonts w:ascii="Arial" w:eastAsiaTheme="minorEastAsia" w:hAnsi="Arial" w:cs="Arial"/>
          <w:color w:val="000000" w:themeColor="text1"/>
          <w:kern w:val="24"/>
          <w:sz w:val="24"/>
          <w:szCs w:val="24"/>
        </w:rPr>
        <w:t xml:space="preserve"> and pods begin to yellow and dry. </w:t>
      </w:r>
      <w:r w:rsidR="00AD62B1" w:rsidRPr="00FE731E">
        <w:rPr>
          <w:rFonts w:ascii="Arial" w:eastAsiaTheme="minorEastAsia" w:hAnsi="Arial" w:cs="Arial"/>
          <w:color w:val="000000" w:themeColor="text1"/>
          <w:kern w:val="24"/>
          <w:sz w:val="24"/>
          <w:szCs w:val="24"/>
        </w:rPr>
        <w:t xml:space="preserve">Remove seeds from pods and place seeds on paper towels or newspaper in a tray or cake pan. </w:t>
      </w:r>
      <w:r w:rsidRPr="00FE731E">
        <w:rPr>
          <w:rFonts w:ascii="Arial" w:eastAsiaTheme="minorEastAsia" w:hAnsi="Arial" w:cs="Arial"/>
          <w:color w:val="000000" w:themeColor="text1"/>
          <w:kern w:val="24"/>
          <w:sz w:val="24"/>
          <w:szCs w:val="24"/>
        </w:rPr>
        <w:t>Dry in a warm area such as a south</w:t>
      </w:r>
      <w:r w:rsidR="00AD62B1" w:rsidRPr="00FE731E">
        <w:rPr>
          <w:rFonts w:ascii="Arial" w:eastAsiaTheme="minorEastAsia" w:hAnsi="Arial" w:cs="Arial"/>
          <w:color w:val="000000" w:themeColor="text1"/>
          <w:kern w:val="24"/>
          <w:sz w:val="24"/>
          <w:szCs w:val="24"/>
        </w:rPr>
        <w:t xml:space="preserve">-facing </w:t>
      </w:r>
      <w:r w:rsidRPr="00FE731E">
        <w:rPr>
          <w:rFonts w:ascii="Arial" w:eastAsiaTheme="minorEastAsia" w:hAnsi="Arial" w:cs="Arial"/>
          <w:color w:val="000000" w:themeColor="text1"/>
          <w:kern w:val="24"/>
          <w:sz w:val="24"/>
          <w:szCs w:val="24"/>
        </w:rPr>
        <w:t>window</w:t>
      </w:r>
      <w:r w:rsidR="00AD62B1" w:rsidRPr="00FE731E">
        <w:rPr>
          <w:rFonts w:ascii="Arial" w:eastAsiaTheme="minorEastAsia" w:hAnsi="Arial" w:cs="Arial"/>
          <w:color w:val="000000" w:themeColor="text1"/>
          <w:kern w:val="24"/>
          <w:sz w:val="24"/>
          <w:szCs w:val="24"/>
        </w:rPr>
        <w:t xml:space="preserve"> with air circulation. Another method of drying is to place seeds in a sealable container with silica gel or silica pellets. After fully dry, seeds can be placed in a jar and stored in the refrigerator. </w:t>
      </w:r>
    </w:p>
    <w:p w14:paraId="44D80E80" w14:textId="77777777" w:rsidR="009F348C" w:rsidRPr="009F348C" w:rsidRDefault="009F348C" w:rsidP="009F348C">
      <w:pPr>
        <w:spacing w:after="0" w:line="240" w:lineRule="auto"/>
        <w:rPr>
          <w:rFonts w:ascii="Arial" w:eastAsiaTheme="minorEastAsia" w:hAnsi="Arial" w:cs="Arial"/>
          <w:color w:val="000000" w:themeColor="text1"/>
          <w:kern w:val="24"/>
        </w:rPr>
      </w:pPr>
    </w:p>
    <w:sectPr w:rsidR="009F348C" w:rsidRPr="009F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067"/>
    <w:multiLevelType w:val="multilevel"/>
    <w:tmpl w:val="392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FD7"/>
    <w:multiLevelType w:val="hybridMultilevel"/>
    <w:tmpl w:val="578AAEE6"/>
    <w:lvl w:ilvl="0" w:tplc="4BE02104">
      <w:start w:val="1"/>
      <w:numFmt w:val="bullet"/>
      <w:lvlText w:val="•"/>
      <w:lvlJc w:val="left"/>
      <w:pPr>
        <w:tabs>
          <w:tab w:val="num" w:pos="720"/>
        </w:tabs>
        <w:ind w:left="720" w:hanging="360"/>
      </w:pPr>
      <w:rPr>
        <w:rFonts w:ascii="Arial" w:hAnsi="Arial" w:hint="default"/>
      </w:rPr>
    </w:lvl>
    <w:lvl w:ilvl="1" w:tplc="05329906" w:tentative="1">
      <w:start w:val="1"/>
      <w:numFmt w:val="bullet"/>
      <w:lvlText w:val="•"/>
      <w:lvlJc w:val="left"/>
      <w:pPr>
        <w:tabs>
          <w:tab w:val="num" w:pos="1440"/>
        </w:tabs>
        <w:ind w:left="1440" w:hanging="360"/>
      </w:pPr>
      <w:rPr>
        <w:rFonts w:ascii="Arial" w:hAnsi="Arial" w:hint="default"/>
      </w:rPr>
    </w:lvl>
    <w:lvl w:ilvl="2" w:tplc="FA5428E4" w:tentative="1">
      <w:start w:val="1"/>
      <w:numFmt w:val="bullet"/>
      <w:lvlText w:val="•"/>
      <w:lvlJc w:val="left"/>
      <w:pPr>
        <w:tabs>
          <w:tab w:val="num" w:pos="2160"/>
        </w:tabs>
        <w:ind w:left="2160" w:hanging="360"/>
      </w:pPr>
      <w:rPr>
        <w:rFonts w:ascii="Arial" w:hAnsi="Arial" w:hint="default"/>
      </w:rPr>
    </w:lvl>
    <w:lvl w:ilvl="3" w:tplc="120CB66C" w:tentative="1">
      <w:start w:val="1"/>
      <w:numFmt w:val="bullet"/>
      <w:lvlText w:val="•"/>
      <w:lvlJc w:val="left"/>
      <w:pPr>
        <w:tabs>
          <w:tab w:val="num" w:pos="2880"/>
        </w:tabs>
        <w:ind w:left="2880" w:hanging="360"/>
      </w:pPr>
      <w:rPr>
        <w:rFonts w:ascii="Arial" w:hAnsi="Arial" w:hint="default"/>
      </w:rPr>
    </w:lvl>
    <w:lvl w:ilvl="4" w:tplc="F6D4AB1E" w:tentative="1">
      <w:start w:val="1"/>
      <w:numFmt w:val="bullet"/>
      <w:lvlText w:val="•"/>
      <w:lvlJc w:val="left"/>
      <w:pPr>
        <w:tabs>
          <w:tab w:val="num" w:pos="3600"/>
        </w:tabs>
        <w:ind w:left="3600" w:hanging="360"/>
      </w:pPr>
      <w:rPr>
        <w:rFonts w:ascii="Arial" w:hAnsi="Arial" w:hint="default"/>
      </w:rPr>
    </w:lvl>
    <w:lvl w:ilvl="5" w:tplc="17789A08" w:tentative="1">
      <w:start w:val="1"/>
      <w:numFmt w:val="bullet"/>
      <w:lvlText w:val="•"/>
      <w:lvlJc w:val="left"/>
      <w:pPr>
        <w:tabs>
          <w:tab w:val="num" w:pos="4320"/>
        </w:tabs>
        <w:ind w:left="4320" w:hanging="360"/>
      </w:pPr>
      <w:rPr>
        <w:rFonts w:ascii="Arial" w:hAnsi="Arial" w:hint="default"/>
      </w:rPr>
    </w:lvl>
    <w:lvl w:ilvl="6" w:tplc="8A5C6676" w:tentative="1">
      <w:start w:val="1"/>
      <w:numFmt w:val="bullet"/>
      <w:lvlText w:val="•"/>
      <w:lvlJc w:val="left"/>
      <w:pPr>
        <w:tabs>
          <w:tab w:val="num" w:pos="5040"/>
        </w:tabs>
        <w:ind w:left="5040" w:hanging="360"/>
      </w:pPr>
      <w:rPr>
        <w:rFonts w:ascii="Arial" w:hAnsi="Arial" w:hint="default"/>
      </w:rPr>
    </w:lvl>
    <w:lvl w:ilvl="7" w:tplc="1D802EB0" w:tentative="1">
      <w:start w:val="1"/>
      <w:numFmt w:val="bullet"/>
      <w:lvlText w:val="•"/>
      <w:lvlJc w:val="left"/>
      <w:pPr>
        <w:tabs>
          <w:tab w:val="num" w:pos="5760"/>
        </w:tabs>
        <w:ind w:left="5760" w:hanging="360"/>
      </w:pPr>
      <w:rPr>
        <w:rFonts w:ascii="Arial" w:hAnsi="Arial" w:hint="default"/>
      </w:rPr>
    </w:lvl>
    <w:lvl w:ilvl="8" w:tplc="655E42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4735B8"/>
    <w:multiLevelType w:val="hybridMultilevel"/>
    <w:tmpl w:val="294812E0"/>
    <w:lvl w:ilvl="0" w:tplc="7B32D378">
      <w:start w:val="1"/>
      <w:numFmt w:val="bullet"/>
      <w:lvlText w:val="•"/>
      <w:lvlJc w:val="left"/>
      <w:pPr>
        <w:tabs>
          <w:tab w:val="num" w:pos="720"/>
        </w:tabs>
        <w:ind w:left="720" w:hanging="360"/>
      </w:pPr>
      <w:rPr>
        <w:rFonts w:ascii="Arial" w:hAnsi="Arial" w:hint="default"/>
      </w:rPr>
    </w:lvl>
    <w:lvl w:ilvl="1" w:tplc="3A6A413A" w:tentative="1">
      <w:start w:val="1"/>
      <w:numFmt w:val="bullet"/>
      <w:lvlText w:val="•"/>
      <w:lvlJc w:val="left"/>
      <w:pPr>
        <w:tabs>
          <w:tab w:val="num" w:pos="1440"/>
        </w:tabs>
        <w:ind w:left="1440" w:hanging="360"/>
      </w:pPr>
      <w:rPr>
        <w:rFonts w:ascii="Arial" w:hAnsi="Arial" w:hint="default"/>
      </w:rPr>
    </w:lvl>
    <w:lvl w:ilvl="2" w:tplc="D8E8D80A" w:tentative="1">
      <w:start w:val="1"/>
      <w:numFmt w:val="bullet"/>
      <w:lvlText w:val="•"/>
      <w:lvlJc w:val="left"/>
      <w:pPr>
        <w:tabs>
          <w:tab w:val="num" w:pos="2160"/>
        </w:tabs>
        <w:ind w:left="2160" w:hanging="360"/>
      </w:pPr>
      <w:rPr>
        <w:rFonts w:ascii="Arial" w:hAnsi="Arial" w:hint="default"/>
      </w:rPr>
    </w:lvl>
    <w:lvl w:ilvl="3" w:tplc="AEAC8DA2" w:tentative="1">
      <w:start w:val="1"/>
      <w:numFmt w:val="bullet"/>
      <w:lvlText w:val="•"/>
      <w:lvlJc w:val="left"/>
      <w:pPr>
        <w:tabs>
          <w:tab w:val="num" w:pos="2880"/>
        </w:tabs>
        <w:ind w:left="2880" w:hanging="360"/>
      </w:pPr>
      <w:rPr>
        <w:rFonts w:ascii="Arial" w:hAnsi="Arial" w:hint="default"/>
      </w:rPr>
    </w:lvl>
    <w:lvl w:ilvl="4" w:tplc="EE967A2A" w:tentative="1">
      <w:start w:val="1"/>
      <w:numFmt w:val="bullet"/>
      <w:lvlText w:val="•"/>
      <w:lvlJc w:val="left"/>
      <w:pPr>
        <w:tabs>
          <w:tab w:val="num" w:pos="3600"/>
        </w:tabs>
        <w:ind w:left="3600" w:hanging="360"/>
      </w:pPr>
      <w:rPr>
        <w:rFonts w:ascii="Arial" w:hAnsi="Arial" w:hint="default"/>
      </w:rPr>
    </w:lvl>
    <w:lvl w:ilvl="5" w:tplc="291C9716" w:tentative="1">
      <w:start w:val="1"/>
      <w:numFmt w:val="bullet"/>
      <w:lvlText w:val="•"/>
      <w:lvlJc w:val="left"/>
      <w:pPr>
        <w:tabs>
          <w:tab w:val="num" w:pos="4320"/>
        </w:tabs>
        <w:ind w:left="4320" w:hanging="360"/>
      </w:pPr>
      <w:rPr>
        <w:rFonts w:ascii="Arial" w:hAnsi="Arial" w:hint="default"/>
      </w:rPr>
    </w:lvl>
    <w:lvl w:ilvl="6" w:tplc="B772002C" w:tentative="1">
      <w:start w:val="1"/>
      <w:numFmt w:val="bullet"/>
      <w:lvlText w:val="•"/>
      <w:lvlJc w:val="left"/>
      <w:pPr>
        <w:tabs>
          <w:tab w:val="num" w:pos="5040"/>
        </w:tabs>
        <w:ind w:left="5040" w:hanging="360"/>
      </w:pPr>
      <w:rPr>
        <w:rFonts w:ascii="Arial" w:hAnsi="Arial" w:hint="default"/>
      </w:rPr>
    </w:lvl>
    <w:lvl w:ilvl="7" w:tplc="0240BE80" w:tentative="1">
      <w:start w:val="1"/>
      <w:numFmt w:val="bullet"/>
      <w:lvlText w:val="•"/>
      <w:lvlJc w:val="left"/>
      <w:pPr>
        <w:tabs>
          <w:tab w:val="num" w:pos="5760"/>
        </w:tabs>
        <w:ind w:left="5760" w:hanging="360"/>
      </w:pPr>
      <w:rPr>
        <w:rFonts w:ascii="Arial" w:hAnsi="Arial" w:hint="default"/>
      </w:rPr>
    </w:lvl>
    <w:lvl w:ilvl="8" w:tplc="C2EEE1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AB772D"/>
    <w:multiLevelType w:val="multilevel"/>
    <w:tmpl w:val="A8B2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839882">
    <w:abstractNumId w:val="3"/>
  </w:num>
  <w:num w:numId="2" w16cid:durableId="364521003">
    <w:abstractNumId w:val="0"/>
  </w:num>
  <w:num w:numId="3" w16cid:durableId="968247060">
    <w:abstractNumId w:val="1"/>
  </w:num>
  <w:num w:numId="4" w16cid:durableId="23659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CB"/>
    <w:rsid w:val="00111B7B"/>
    <w:rsid w:val="0013710A"/>
    <w:rsid w:val="001C6BED"/>
    <w:rsid w:val="002A5DD4"/>
    <w:rsid w:val="003466CD"/>
    <w:rsid w:val="00392B48"/>
    <w:rsid w:val="004252B0"/>
    <w:rsid w:val="00546DBD"/>
    <w:rsid w:val="00583567"/>
    <w:rsid w:val="00596521"/>
    <w:rsid w:val="005975EB"/>
    <w:rsid w:val="005B37A1"/>
    <w:rsid w:val="005D2606"/>
    <w:rsid w:val="00603DBE"/>
    <w:rsid w:val="006605EC"/>
    <w:rsid w:val="006813CA"/>
    <w:rsid w:val="00811414"/>
    <w:rsid w:val="008C0AE5"/>
    <w:rsid w:val="00935F03"/>
    <w:rsid w:val="009543CB"/>
    <w:rsid w:val="009778CB"/>
    <w:rsid w:val="009C1464"/>
    <w:rsid w:val="009C6567"/>
    <w:rsid w:val="009E6809"/>
    <w:rsid w:val="009F348C"/>
    <w:rsid w:val="00A04D11"/>
    <w:rsid w:val="00A264B2"/>
    <w:rsid w:val="00A51BC7"/>
    <w:rsid w:val="00A96DFD"/>
    <w:rsid w:val="00AD62B1"/>
    <w:rsid w:val="00CE317E"/>
    <w:rsid w:val="00D31E66"/>
    <w:rsid w:val="00D36815"/>
    <w:rsid w:val="00EF30C7"/>
    <w:rsid w:val="00F52A16"/>
    <w:rsid w:val="00FE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436C"/>
  <w15:chartTrackingRefBased/>
  <w15:docId w15:val="{47330900-2C7A-4C03-8CF1-A62A4764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5078">
      <w:bodyDiv w:val="1"/>
      <w:marLeft w:val="0"/>
      <w:marRight w:val="0"/>
      <w:marTop w:val="0"/>
      <w:marBottom w:val="0"/>
      <w:divBdr>
        <w:top w:val="none" w:sz="0" w:space="0" w:color="auto"/>
        <w:left w:val="none" w:sz="0" w:space="0" w:color="auto"/>
        <w:bottom w:val="none" w:sz="0" w:space="0" w:color="auto"/>
        <w:right w:val="none" w:sz="0" w:space="0" w:color="auto"/>
      </w:divBdr>
      <w:divsChild>
        <w:div w:id="1897934578">
          <w:marLeft w:val="0"/>
          <w:marRight w:val="0"/>
          <w:marTop w:val="0"/>
          <w:marBottom w:val="0"/>
          <w:divBdr>
            <w:top w:val="none" w:sz="0" w:space="0" w:color="auto"/>
            <w:left w:val="none" w:sz="0" w:space="0" w:color="auto"/>
            <w:bottom w:val="none" w:sz="0" w:space="0" w:color="auto"/>
            <w:right w:val="none" w:sz="0" w:space="0" w:color="auto"/>
          </w:divBdr>
          <w:divsChild>
            <w:div w:id="1760561041">
              <w:marLeft w:val="-240"/>
              <w:marRight w:val="-240"/>
              <w:marTop w:val="0"/>
              <w:marBottom w:val="0"/>
              <w:divBdr>
                <w:top w:val="none" w:sz="0" w:space="0" w:color="auto"/>
                <w:left w:val="none" w:sz="0" w:space="0" w:color="auto"/>
                <w:bottom w:val="none" w:sz="0" w:space="0" w:color="auto"/>
                <w:right w:val="none" w:sz="0" w:space="0" w:color="auto"/>
              </w:divBdr>
              <w:divsChild>
                <w:div w:id="942155065">
                  <w:marLeft w:val="0"/>
                  <w:marRight w:val="0"/>
                  <w:marTop w:val="0"/>
                  <w:marBottom w:val="0"/>
                  <w:divBdr>
                    <w:top w:val="none" w:sz="0" w:space="0" w:color="auto"/>
                    <w:left w:val="none" w:sz="0" w:space="0" w:color="auto"/>
                    <w:bottom w:val="none" w:sz="0" w:space="0" w:color="auto"/>
                    <w:right w:val="none" w:sz="0" w:space="0" w:color="auto"/>
                  </w:divBdr>
                  <w:divsChild>
                    <w:div w:id="1108281715">
                      <w:marLeft w:val="0"/>
                      <w:marRight w:val="0"/>
                      <w:marTop w:val="0"/>
                      <w:marBottom w:val="0"/>
                      <w:divBdr>
                        <w:top w:val="none" w:sz="0" w:space="0" w:color="auto"/>
                        <w:left w:val="none" w:sz="0" w:space="0" w:color="auto"/>
                        <w:bottom w:val="none" w:sz="0" w:space="0" w:color="auto"/>
                        <w:right w:val="none" w:sz="0" w:space="0" w:color="auto"/>
                      </w:divBdr>
                      <w:divsChild>
                        <w:div w:id="1049064261">
                          <w:marLeft w:val="0"/>
                          <w:marRight w:val="0"/>
                          <w:marTop w:val="0"/>
                          <w:marBottom w:val="0"/>
                          <w:divBdr>
                            <w:top w:val="none" w:sz="0" w:space="0" w:color="auto"/>
                            <w:left w:val="none" w:sz="0" w:space="0" w:color="auto"/>
                            <w:bottom w:val="none" w:sz="0" w:space="0" w:color="auto"/>
                            <w:right w:val="none" w:sz="0" w:space="0" w:color="auto"/>
                          </w:divBdr>
                        </w:div>
                      </w:divsChild>
                    </w:div>
                    <w:div w:id="1282761006">
                      <w:marLeft w:val="0"/>
                      <w:marRight w:val="0"/>
                      <w:marTop w:val="0"/>
                      <w:marBottom w:val="0"/>
                      <w:divBdr>
                        <w:top w:val="none" w:sz="0" w:space="0" w:color="auto"/>
                        <w:left w:val="none" w:sz="0" w:space="0" w:color="auto"/>
                        <w:bottom w:val="none" w:sz="0" w:space="0" w:color="auto"/>
                        <w:right w:val="none" w:sz="0" w:space="0" w:color="auto"/>
                      </w:divBdr>
                      <w:divsChild>
                        <w:div w:id="179201056">
                          <w:marLeft w:val="0"/>
                          <w:marRight w:val="0"/>
                          <w:marTop w:val="0"/>
                          <w:marBottom w:val="0"/>
                          <w:divBdr>
                            <w:top w:val="none" w:sz="0" w:space="0" w:color="auto"/>
                            <w:left w:val="none" w:sz="0" w:space="0" w:color="auto"/>
                            <w:bottom w:val="none" w:sz="0" w:space="0" w:color="auto"/>
                            <w:right w:val="none" w:sz="0" w:space="0" w:color="auto"/>
                          </w:divBdr>
                        </w:div>
                      </w:divsChild>
                    </w:div>
                    <w:div w:id="1918898485">
                      <w:marLeft w:val="0"/>
                      <w:marRight w:val="0"/>
                      <w:marTop w:val="0"/>
                      <w:marBottom w:val="0"/>
                      <w:divBdr>
                        <w:top w:val="none" w:sz="0" w:space="0" w:color="auto"/>
                        <w:left w:val="none" w:sz="0" w:space="0" w:color="auto"/>
                        <w:bottom w:val="none" w:sz="0" w:space="0" w:color="auto"/>
                        <w:right w:val="none" w:sz="0" w:space="0" w:color="auto"/>
                      </w:divBdr>
                      <w:divsChild>
                        <w:div w:id="14983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2465">
                  <w:marLeft w:val="0"/>
                  <w:marRight w:val="0"/>
                  <w:marTop w:val="0"/>
                  <w:marBottom w:val="0"/>
                  <w:divBdr>
                    <w:top w:val="none" w:sz="0" w:space="0" w:color="auto"/>
                    <w:left w:val="none" w:sz="0" w:space="0" w:color="auto"/>
                    <w:bottom w:val="none" w:sz="0" w:space="0" w:color="auto"/>
                    <w:right w:val="none" w:sz="0" w:space="0" w:color="auto"/>
                  </w:divBdr>
                  <w:divsChild>
                    <w:div w:id="945966674">
                      <w:marLeft w:val="0"/>
                      <w:marRight w:val="0"/>
                      <w:marTop w:val="0"/>
                      <w:marBottom w:val="0"/>
                      <w:divBdr>
                        <w:top w:val="none" w:sz="0" w:space="0" w:color="auto"/>
                        <w:left w:val="none" w:sz="0" w:space="0" w:color="auto"/>
                        <w:bottom w:val="none" w:sz="0" w:space="0" w:color="auto"/>
                        <w:right w:val="none" w:sz="0" w:space="0" w:color="auto"/>
                      </w:divBdr>
                      <w:divsChild>
                        <w:div w:id="1979454459">
                          <w:marLeft w:val="0"/>
                          <w:marRight w:val="0"/>
                          <w:marTop w:val="0"/>
                          <w:marBottom w:val="0"/>
                          <w:divBdr>
                            <w:top w:val="none" w:sz="0" w:space="0" w:color="auto"/>
                            <w:left w:val="none" w:sz="0" w:space="0" w:color="auto"/>
                            <w:bottom w:val="none" w:sz="0" w:space="0" w:color="auto"/>
                            <w:right w:val="none" w:sz="0" w:space="0" w:color="auto"/>
                          </w:divBdr>
                        </w:div>
                        <w:div w:id="788744098">
                          <w:marLeft w:val="0"/>
                          <w:marRight w:val="0"/>
                          <w:marTop w:val="0"/>
                          <w:marBottom w:val="0"/>
                          <w:divBdr>
                            <w:top w:val="none" w:sz="0" w:space="0" w:color="auto"/>
                            <w:left w:val="none" w:sz="0" w:space="0" w:color="auto"/>
                            <w:bottom w:val="none" w:sz="0" w:space="0" w:color="auto"/>
                            <w:right w:val="none" w:sz="0" w:space="0" w:color="auto"/>
                          </w:divBdr>
                        </w:div>
                      </w:divsChild>
                    </w:div>
                    <w:div w:id="1797412573">
                      <w:marLeft w:val="0"/>
                      <w:marRight w:val="0"/>
                      <w:marTop w:val="0"/>
                      <w:marBottom w:val="0"/>
                      <w:divBdr>
                        <w:top w:val="none" w:sz="0" w:space="0" w:color="auto"/>
                        <w:left w:val="none" w:sz="0" w:space="0" w:color="auto"/>
                        <w:bottom w:val="none" w:sz="0" w:space="0" w:color="auto"/>
                        <w:right w:val="none" w:sz="0" w:space="0" w:color="auto"/>
                      </w:divBdr>
                      <w:divsChild>
                        <w:div w:id="4989662">
                          <w:marLeft w:val="0"/>
                          <w:marRight w:val="0"/>
                          <w:marTop w:val="0"/>
                          <w:marBottom w:val="0"/>
                          <w:divBdr>
                            <w:top w:val="none" w:sz="0" w:space="0" w:color="auto"/>
                            <w:left w:val="none" w:sz="0" w:space="0" w:color="auto"/>
                            <w:bottom w:val="none" w:sz="0" w:space="0" w:color="auto"/>
                            <w:right w:val="none" w:sz="0" w:space="0" w:color="auto"/>
                          </w:divBdr>
                        </w:div>
                        <w:div w:id="895773696">
                          <w:marLeft w:val="0"/>
                          <w:marRight w:val="0"/>
                          <w:marTop w:val="0"/>
                          <w:marBottom w:val="0"/>
                          <w:divBdr>
                            <w:top w:val="none" w:sz="0" w:space="0" w:color="auto"/>
                            <w:left w:val="none" w:sz="0" w:space="0" w:color="auto"/>
                            <w:bottom w:val="none" w:sz="0" w:space="0" w:color="auto"/>
                            <w:right w:val="none" w:sz="0" w:space="0" w:color="auto"/>
                          </w:divBdr>
                        </w:div>
                      </w:divsChild>
                    </w:div>
                    <w:div w:id="1308440185">
                      <w:marLeft w:val="0"/>
                      <w:marRight w:val="0"/>
                      <w:marTop w:val="0"/>
                      <w:marBottom w:val="0"/>
                      <w:divBdr>
                        <w:top w:val="none" w:sz="0" w:space="0" w:color="auto"/>
                        <w:left w:val="none" w:sz="0" w:space="0" w:color="auto"/>
                        <w:bottom w:val="none" w:sz="0" w:space="0" w:color="auto"/>
                        <w:right w:val="none" w:sz="0" w:space="0" w:color="auto"/>
                      </w:divBdr>
                      <w:divsChild>
                        <w:div w:id="97604868">
                          <w:marLeft w:val="0"/>
                          <w:marRight w:val="0"/>
                          <w:marTop w:val="0"/>
                          <w:marBottom w:val="0"/>
                          <w:divBdr>
                            <w:top w:val="none" w:sz="0" w:space="0" w:color="auto"/>
                            <w:left w:val="none" w:sz="0" w:space="0" w:color="auto"/>
                            <w:bottom w:val="none" w:sz="0" w:space="0" w:color="auto"/>
                            <w:right w:val="none" w:sz="0" w:space="0" w:color="auto"/>
                          </w:divBdr>
                        </w:div>
                        <w:div w:id="958298800">
                          <w:marLeft w:val="0"/>
                          <w:marRight w:val="0"/>
                          <w:marTop w:val="0"/>
                          <w:marBottom w:val="0"/>
                          <w:divBdr>
                            <w:top w:val="none" w:sz="0" w:space="0" w:color="auto"/>
                            <w:left w:val="none" w:sz="0" w:space="0" w:color="auto"/>
                            <w:bottom w:val="none" w:sz="0" w:space="0" w:color="auto"/>
                            <w:right w:val="none" w:sz="0" w:space="0" w:color="auto"/>
                          </w:divBdr>
                        </w:div>
                      </w:divsChild>
                    </w:div>
                    <w:div w:id="140851583">
                      <w:marLeft w:val="0"/>
                      <w:marRight w:val="0"/>
                      <w:marTop w:val="0"/>
                      <w:marBottom w:val="0"/>
                      <w:divBdr>
                        <w:top w:val="none" w:sz="0" w:space="0" w:color="auto"/>
                        <w:left w:val="none" w:sz="0" w:space="0" w:color="auto"/>
                        <w:bottom w:val="none" w:sz="0" w:space="0" w:color="auto"/>
                        <w:right w:val="none" w:sz="0" w:space="0" w:color="auto"/>
                      </w:divBdr>
                      <w:divsChild>
                        <w:div w:id="1900436575">
                          <w:marLeft w:val="0"/>
                          <w:marRight w:val="0"/>
                          <w:marTop w:val="0"/>
                          <w:marBottom w:val="0"/>
                          <w:divBdr>
                            <w:top w:val="none" w:sz="0" w:space="0" w:color="auto"/>
                            <w:left w:val="none" w:sz="0" w:space="0" w:color="auto"/>
                            <w:bottom w:val="none" w:sz="0" w:space="0" w:color="auto"/>
                            <w:right w:val="none" w:sz="0" w:space="0" w:color="auto"/>
                          </w:divBdr>
                        </w:div>
                        <w:div w:id="1845969745">
                          <w:marLeft w:val="0"/>
                          <w:marRight w:val="0"/>
                          <w:marTop w:val="0"/>
                          <w:marBottom w:val="0"/>
                          <w:divBdr>
                            <w:top w:val="none" w:sz="0" w:space="0" w:color="auto"/>
                            <w:left w:val="none" w:sz="0" w:space="0" w:color="auto"/>
                            <w:bottom w:val="none" w:sz="0" w:space="0" w:color="auto"/>
                            <w:right w:val="none" w:sz="0" w:space="0" w:color="auto"/>
                          </w:divBdr>
                        </w:div>
                      </w:divsChild>
                    </w:div>
                    <w:div w:id="1310944113">
                      <w:marLeft w:val="0"/>
                      <w:marRight w:val="0"/>
                      <w:marTop w:val="0"/>
                      <w:marBottom w:val="0"/>
                      <w:divBdr>
                        <w:top w:val="none" w:sz="0" w:space="0" w:color="auto"/>
                        <w:left w:val="none" w:sz="0" w:space="0" w:color="auto"/>
                        <w:bottom w:val="none" w:sz="0" w:space="0" w:color="auto"/>
                        <w:right w:val="none" w:sz="0" w:space="0" w:color="auto"/>
                      </w:divBdr>
                      <w:divsChild>
                        <w:div w:id="1566835613">
                          <w:marLeft w:val="0"/>
                          <w:marRight w:val="0"/>
                          <w:marTop w:val="0"/>
                          <w:marBottom w:val="0"/>
                          <w:divBdr>
                            <w:top w:val="none" w:sz="0" w:space="0" w:color="auto"/>
                            <w:left w:val="none" w:sz="0" w:space="0" w:color="auto"/>
                            <w:bottom w:val="none" w:sz="0" w:space="0" w:color="auto"/>
                            <w:right w:val="none" w:sz="0" w:space="0" w:color="auto"/>
                          </w:divBdr>
                        </w:div>
                        <w:div w:id="1914850161">
                          <w:marLeft w:val="0"/>
                          <w:marRight w:val="0"/>
                          <w:marTop w:val="0"/>
                          <w:marBottom w:val="0"/>
                          <w:divBdr>
                            <w:top w:val="none" w:sz="0" w:space="0" w:color="auto"/>
                            <w:left w:val="none" w:sz="0" w:space="0" w:color="auto"/>
                            <w:bottom w:val="none" w:sz="0" w:space="0" w:color="auto"/>
                            <w:right w:val="none" w:sz="0" w:space="0" w:color="auto"/>
                          </w:divBdr>
                        </w:div>
                      </w:divsChild>
                    </w:div>
                    <w:div w:id="1768500325">
                      <w:marLeft w:val="0"/>
                      <w:marRight w:val="0"/>
                      <w:marTop w:val="0"/>
                      <w:marBottom w:val="0"/>
                      <w:divBdr>
                        <w:top w:val="none" w:sz="0" w:space="0" w:color="auto"/>
                        <w:left w:val="none" w:sz="0" w:space="0" w:color="auto"/>
                        <w:bottom w:val="none" w:sz="0" w:space="0" w:color="auto"/>
                        <w:right w:val="none" w:sz="0" w:space="0" w:color="auto"/>
                      </w:divBdr>
                      <w:divsChild>
                        <w:div w:id="2115244078">
                          <w:marLeft w:val="0"/>
                          <w:marRight w:val="0"/>
                          <w:marTop w:val="0"/>
                          <w:marBottom w:val="0"/>
                          <w:divBdr>
                            <w:top w:val="none" w:sz="0" w:space="0" w:color="auto"/>
                            <w:left w:val="none" w:sz="0" w:space="0" w:color="auto"/>
                            <w:bottom w:val="none" w:sz="0" w:space="0" w:color="auto"/>
                            <w:right w:val="none" w:sz="0" w:space="0" w:color="auto"/>
                          </w:divBdr>
                        </w:div>
                        <w:div w:id="159083000">
                          <w:marLeft w:val="0"/>
                          <w:marRight w:val="0"/>
                          <w:marTop w:val="0"/>
                          <w:marBottom w:val="0"/>
                          <w:divBdr>
                            <w:top w:val="none" w:sz="0" w:space="0" w:color="auto"/>
                            <w:left w:val="none" w:sz="0" w:space="0" w:color="auto"/>
                            <w:bottom w:val="none" w:sz="0" w:space="0" w:color="auto"/>
                            <w:right w:val="none" w:sz="0" w:space="0" w:color="auto"/>
                          </w:divBdr>
                        </w:div>
                      </w:divsChild>
                    </w:div>
                    <w:div w:id="261187390">
                      <w:marLeft w:val="0"/>
                      <w:marRight w:val="0"/>
                      <w:marTop w:val="0"/>
                      <w:marBottom w:val="0"/>
                      <w:divBdr>
                        <w:top w:val="none" w:sz="0" w:space="0" w:color="auto"/>
                        <w:left w:val="none" w:sz="0" w:space="0" w:color="auto"/>
                        <w:bottom w:val="none" w:sz="0" w:space="0" w:color="auto"/>
                        <w:right w:val="none" w:sz="0" w:space="0" w:color="auto"/>
                      </w:divBdr>
                      <w:divsChild>
                        <w:div w:id="1879005762">
                          <w:marLeft w:val="0"/>
                          <w:marRight w:val="0"/>
                          <w:marTop w:val="0"/>
                          <w:marBottom w:val="0"/>
                          <w:divBdr>
                            <w:top w:val="none" w:sz="0" w:space="0" w:color="auto"/>
                            <w:left w:val="none" w:sz="0" w:space="0" w:color="auto"/>
                            <w:bottom w:val="none" w:sz="0" w:space="0" w:color="auto"/>
                            <w:right w:val="none" w:sz="0" w:space="0" w:color="auto"/>
                          </w:divBdr>
                        </w:div>
                        <w:div w:id="652829243">
                          <w:marLeft w:val="0"/>
                          <w:marRight w:val="0"/>
                          <w:marTop w:val="0"/>
                          <w:marBottom w:val="0"/>
                          <w:divBdr>
                            <w:top w:val="none" w:sz="0" w:space="0" w:color="auto"/>
                            <w:left w:val="none" w:sz="0" w:space="0" w:color="auto"/>
                            <w:bottom w:val="none" w:sz="0" w:space="0" w:color="auto"/>
                            <w:right w:val="none" w:sz="0" w:space="0" w:color="auto"/>
                          </w:divBdr>
                        </w:div>
                      </w:divsChild>
                    </w:div>
                    <w:div w:id="781649894">
                      <w:marLeft w:val="0"/>
                      <w:marRight w:val="0"/>
                      <w:marTop w:val="0"/>
                      <w:marBottom w:val="0"/>
                      <w:divBdr>
                        <w:top w:val="none" w:sz="0" w:space="0" w:color="auto"/>
                        <w:left w:val="none" w:sz="0" w:space="0" w:color="auto"/>
                        <w:bottom w:val="none" w:sz="0" w:space="0" w:color="auto"/>
                        <w:right w:val="none" w:sz="0" w:space="0" w:color="auto"/>
                      </w:divBdr>
                      <w:divsChild>
                        <w:div w:id="1408961391">
                          <w:marLeft w:val="0"/>
                          <w:marRight w:val="0"/>
                          <w:marTop w:val="0"/>
                          <w:marBottom w:val="0"/>
                          <w:divBdr>
                            <w:top w:val="none" w:sz="0" w:space="0" w:color="auto"/>
                            <w:left w:val="none" w:sz="0" w:space="0" w:color="auto"/>
                            <w:bottom w:val="none" w:sz="0" w:space="0" w:color="auto"/>
                            <w:right w:val="none" w:sz="0" w:space="0" w:color="auto"/>
                          </w:divBdr>
                        </w:div>
                        <w:div w:id="849414372">
                          <w:marLeft w:val="0"/>
                          <w:marRight w:val="0"/>
                          <w:marTop w:val="0"/>
                          <w:marBottom w:val="0"/>
                          <w:divBdr>
                            <w:top w:val="none" w:sz="0" w:space="0" w:color="auto"/>
                            <w:left w:val="none" w:sz="0" w:space="0" w:color="auto"/>
                            <w:bottom w:val="none" w:sz="0" w:space="0" w:color="auto"/>
                            <w:right w:val="none" w:sz="0" w:space="0" w:color="auto"/>
                          </w:divBdr>
                        </w:div>
                      </w:divsChild>
                    </w:div>
                    <w:div w:id="2101825084">
                      <w:marLeft w:val="0"/>
                      <w:marRight w:val="0"/>
                      <w:marTop w:val="0"/>
                      <w:marBottom w:val="0"/>
                      <w:divBdr>
                        <w:top w:val="none" w:sz="0" w:space="0" w:color="auto"/>
                        <w:left w:val="none" w:sz="0" w:space="0" w:color="auto"/>
                        <w:bottom w:val="none" w:sz="0" w:space="0" w:color="auto"/>
                        <w:right w:val="none" w:sz="0" w:space="0" w:color="auto"/>
                      </w:divBdr>
                      <w:divsChild>
                        <w:div w:id="1226835744">
                          <w:marLeft w:val="0"/>
                          <w:marRight w:val="0"/>
                          <w:marTop w:val="0"/>
                          <w:marBottom w:val="0"/>
                          <w:divBdr>
                            <w:top w:val="none" w:sz="0" w:space="0" w:color="auto"/>
                            <w:left w:val="none" w:sz="0" w:space="0" w:color="auto"/>
                            <w:bottom w:val="none" w:sz="0" w:space="0" w:color="auto"/>
                            <w:right w:val="none" w:sz="0" w:space="0" w:color="auto"/>
                          </w:divBdr>
                        </w:div>
                        <w:div w:id="14895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5284">
              <w:marLeft w:val="0"/>
              <w:marRight w:val="0"/>
              <w:marTop w:val="0"/>
              <w:marBottom w:val="0"/>
              <w:divBdr>
                <w:top w:val="none" w:sz="0" w:space="0" w:color="auto"/>
                <w:left w:val="none" w:sz="0" w:space="0" w:color="auto"/>
                <w:bottom w:val="none" w:sz="0" w:space="0" w:color="auto"/>
                <w:right w:val="none" w:sz="0" w:space="0" w:color="auto"/>
              </w:divBdr>
              <w:divsChild>
                <w:div w:id="2056730528">
                  <w:marLeft w:val="1480"/>
                  <w:marRight w:val="0"/>
                  <w:marTop w:val="0"/>
                  <w:marBottom w:val="0"/>
                  <w:divBdr>
                    <w:top w:val="none" w:sz="0" w:space="0" w:color="auto"/>
                    <w:left w:val="none" w:sz="0" w:space="0" w:color="auto"/>
                    <w:bottom w:val="none" w:sz="0" w:space="0" w:color="auto"/>
                    <w:right w:val="none" w:sz="0" w:space="0" w:color="auto"/>
                  </w:divBdr>
                  <w:divsChild>
                    <w:div w:id="949897622">
                      <w:marLeft w:val="0"/>
                      <w:marRight w:val="0"/>
                      <w:marTop w:val="0"/>
                      <w:marBottom w:val="0"/>
                      <w:divBdr>
                        <w:top w:val="none" w:sz="0" w:space="0" w:color="auto"/>
                        <w:left w:val="none" w:sz="0" w:space="0" w:color="auto"/>
                        <w:bottom w:val="none" w:sz="0" w:space="0" w:color="auto"/>
                        <w:right w:val="none" w:sz="0" w:space="0" w:color="auto"/>
                      </w:divBdr>
                      <w:divsChild>
                        <w:div w:id="810295713">
                          <w:marLeft w:val="0"/>
                          <w:marRight w:val="0"/>
                          <w:marTop w:val="0"/>
                          <w:marBottom w:val="0"/>
                          <w:divBdr>
                            <w:top w:val="none" w:sz="0" w:space="0" w:color="auto"/>
                            <w:left w:val="none" w:sz="0" w:space="0" w:color="auto"/>
                            <w:bottom w:val="none" w:sz="0" w:space="0" w:color="auto"/>
                            <w:right w:val="none" w:sz="0" w:space="0" w:color="auto"/>
                          </w:divBdr>
                          <w:divsChild>
                            <w:div w:id="105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2941">
                      <w:marLeft w:val="0"/>
                      <w:marRight w:val="0"/>
                      <w:marTop w:val="0"/>
                      <w:marBottom w:val="0"/>
                      <w:divBdr>
                        <w:top w:val="none" w:sz="0" w:space="0" w:color="auto"/>
                        <w:left w:val="none" w:sz="0" w:space="0" w:color="auto"/>
                        <w:bottom w:val="none" w:sz="0" w:space="0" w:color="auto"/>
                        <w:right w:val="none" w:sz="0" w:space="0" w:color="auto"/>
                      </w:divBdr>
                      <w:divsChild>
                        <w:div w:id="805320253">
                          <w:marLeft w:val="0"/>
                          <w:marRight w:val="0"/>
                          <w:marTop w:val="0"/>
                          <w:marBottom w:val="0"/>
                          <w:divBdr>
                            <w:top w:val="none" w:sz="0" w:space="0" w:color="auto"/>
                            <w:left w:val="none" w:sz="0" w:space="0" w:color="auto"/>
                            <w:bottom w:val="none" w:sz="0" w:space="0" w:color="auto"/>
                            <w:right w:val="none" w:sz="0" w:space="0" w:color="auto"/>
                          </w:divBdr>
                          <w:divsChild>
                            <w:div w:id="184904863">
                              <w:marLeft w:val="0"/>
                              <w:marRight w:val="0"/>
                              <w:marTop w:val="0"/>
                              <w:marBottom w:val="0"/>
                              <w:divBdr>
                                <w:top w:val="none" w:sz="0" w:space="0" w:color="auto"/>
                                <w:left w:val="none" w:sz="0" w:space="0" w:color="auto"/>
                                <w:bottom w:val="none" w:sz="0" w:space="0" w:color="auto"/>
                                <w:right w:val="none" w:sz="0" w:space="0" w:color="auto"/>
                              </w:divBdr>
                              <w:divsChild>
                                <w:div w:id="1439253202">
                                  <w:marLeft w:val="0"/>
                                  <w:marRight w:val="0"/>
                                  <w:marTop w:val="0"/>
                                  <w:marBottom w:val="0"/>
                                  <w:divBdr>
                                    <w:top w:val="none" w:sz="0" w:space="0" w:color="auto"/>
                                    <w:left w:val="none" w:sz="0" w:space="0" w:color="auto"/>
                                    <w:bottom w:val="none" w:sz="0" w:space="0" w:color="auto"/>
                                    <w:right w:val="none" w:sz="0" w:space="0" w:color="auto"/>
                                  </w:divBdr>
                                  <w:divsChild>
                                    <w:div w:id="5207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4102">
                  <w:marLeft w:val="0"/>
                  <w:marRight w:val="0"/>
                  <w:marTop w:val="0"/>
                  <w:marBottom w:val="0"/>
                  <w:divBdr>
                    <w:top w:val="none" w:sz="0" w:space="0" w:color="auto"/>
                    <w:left w:val="none" w:sz="0" w:space="0" w:color="auto"/>
                    <w:bottom w:val="none" w:sz="0" w:space="0" w:color="auto"/>
                    <w:right w:val="none" w:sz="0" w:space="0" w:color="auto"/>
                  </w:divBdr>
                </w:div>
              </w:divsChild>
            </w:div>
            <w:div w:id="563760621">
              <w:marLeft w:val="-240"/>
              <w:marRight w:val="-240"/>
              <w:marTop w:val="0"/>
              <w:marBottom w:val="0"/>
              <w:divBdr>
                <w:top w:val="none" w:sz="0" w:space="0" w:color="auto"/>
                <w:left w:val="none" w:sz="0" w:space="0" w:color="auto"/>
                <w:bottom w:val="none" w:sz="0" w:space="0" w:color="auto"/>
                <w:right w:val="none" w:sz="0" w:space="0" w:color="auto"/>
              </w:divBdr>
              <w:divsChild>
                <w:div w:id="512451841">
                  <w:marLeft w:val="0"/>
                  <w:marRight w:val="0"/>
                  <w:marTop w:val="0"/>
                  <w:marBottom w:val="0"/>
                  <w:divBdr>
                    <w:top w:val="none" w:sz="0" w:space="0" w:color="auto"/>
                    <w:left w:val="none" w:sz="0" w:space="0" w:color="auto"/>
                    <w:bottom w:val="none" w:sz="0" w:space="0" w:color="auto"/>
                    <w:right w:val="none" w:sz="0" w:space="0" w:color="auto"/>
                  </w:divBdr>
                </w:div>
                <w:div w:id="2072074998">
                  <w:marLeft w:val="0"/>
                  <w:marRight w:val="0"/>
                  <w:marTop w:val="0"/>
                  <w:marBottom w:val="0"/>
                  <w:divBdr>
                    <w:top w:val="none" w:sz="0" w:space="0" w:color="auto"/>
                    <w:left w:val="none" w:sz="0" w:space="0" w:color="auto"/>
                    <w:bottom w:val="none" w:sz="0" w:space="0" w:color="auto"/>
                    <w:right w:val="none" w:sz="0" w:space="0" w:color="auto"/>
                  </w:divBdr>
                </w:div>
              </w:divsChild>
            </w:div>
            <w:div w:id="10499447">
              <w:marLeft w:val="0"/>
              <w:marRight w:val="0"/>
              <w:marTop w:val="0"/>
              <w:marBottom w:val="0"/>
              <w:divBdr>
                <w:top w:val="none" w:sz="0" w:space="0" w:color="auto"/>
                <w:left w:val="none" w:sz="0" w:space="0" w:color="auto"/>
                <w:bottom w:val="none" w:sz="0" w:space="0" w:color="auto"/>
                <w:right w:val="none" w:sz="0" w:space="0" w:color="auto"/>
              </w:divBdr>
              <w:divsChild>
                <w:div w:id="854540553">
                  <w:marLeft w:val="0"/>
                  <w:marRight w:val="0"/>
                  <w:marTop w:val="0"/>
                  <w:marBottom w:val="0"/>
                  <w:divBdr>
                    <w:top w:val="none" w:sz="0" w:space="0" w:color="auto"/>
                    <w:left w:val="none" w:sz="0" w:space="0" w:color="auto"/>
                    <w:bottom w:val="none" w:sz="0" w:space="0" w:color="auto"/>
                    <w:right w:val="none" w:sz="0" w:space="0" w:color="auto"/>
                  </w:divBdr>
                  <w:divsChild>
                    <w:div w:id="1218541938">
                      <w:marLeft w:val="-240"/>
                      <w:marRight w:val="-240"/>
                      <w:marTop w:val="0"/>
                      <w:marBottom w:val="0"/>
                      <w:divBdr>
                        <w:top w:val="none" w:sz="0" w:space="0" w:color="auto"/>
                        <w:left w:val="none" w:sz="0" w:space="0" w:color="auto"/>
                        <w:bottom w:val="none" w:sz="0" w:space="0" w:color="auto"/>
                        <w:right w:val="none" w:sz="0" w:space="0" w:color="auto"/>
                      </w:divBdr>
                      <w:divsChild>
                        <w:div w:id="1537815536">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84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048">
                          <w:marLeft w:val="0"/>
                          <w:marRight w:val="0"/>
                          <w:marTop w:val="0"/>
                          <w:marBottom w:val="0"/>
                          <w:divBdr>
                            <w:top w:val="none" w:sz="0" w:space="0" w:color="auto"/>
                            <w:left w:val="none" w:sz="0" w:space="0" w:color="auto"/>
                            <w:bottom w:val="none" w:sz="0" w:space="0" w:color="auto"/>
                            <w:right w:val="none" w:sz="0" w:space="0" w:color="auto"/>
                          </w:divBdr>
                          <w:divsChild>
                            <w:div w:id="357052536">
                              <w:marLeft w:val="0"/>
                              <w:marRight w:val="0"/>
                              <w:marTop w:val="0"/>
                              <w:marBottom w:val="0"/>
                              <w:divBdr>
                                <w:top w:val="none" w:sz="0" w:space="0" w:color="auto"/>
                                <w:left w:val="none" w:sz="0" w:space="0" w:color="auto"/>
                                <w:bottom w:val="none" w:sz="0" w:space="0" w:color="auto"/>
                                <w:right w:val="none" w:sz="0" w:space="0" w:color="auto"/>
                              </w:divBdr>
                              <w:divsChild>
                                <w:div w:id="147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99808">
              <w:marLeft w:val="-240"/>
              <w:marRight w:val="-240"/>
              <w:marTop w:val="0"/>
              <w:marBottom w:val="0"/>
              <w:divBdr>
                <w:top w:val="none" w:sz="0" w:space="0" w:color="auto"/>
                <w:left w:val="none" w:sz="0" w:space="0" w:color="auto"/>
                <w:bottom w:val="none" w:sz="0" w:space="0" w:color="auto"/>
                <w:right w:val="none" w:sz="0" w:space="0" w:color="auto"/>
              </w:divBdr>
              <w:divsChild>
                <w:div w:id="96491156">
                  <w:marLeft w:val="0"/>
                  <w:marRight w:val="0"/>
                  <w:marTop w:val="0"/>
                  <w:marBottom w:val="0"/>
                  <w:divBdr>
                    <w:top w:val="none" w:sz="0" w:space="0" w:color="auto"/>
                    <w:left w:val="none" w:sz="0" w:space="0" w:color="auto"/>
                    <w:bottom w:val="none" w:sz="0" w:space="0" w:color="auto"/>
                    <w:right w:val="none" w:sz="0" w:space="0" w:color="auto"/>
                  </w:divBdr>
                  <w:divsChild>
                    <w:div w:id="1992632283">
                      <w:marLeft w:val="-240"/>
                      <w:marRight w:val="-240"/>
                      <w:marTop w:val="0"/>
                      <w:marBottom w:val="0"/>
                      <w:divBdr>
                        <w:top w:val="none" w:sz="0" w:space="0" w:color="auto"/>
                        <w:left w:val="none" w:sz="0" w:space="0" w:color="auto"/>
                        <w:bottom w:val="none" w:sz="0" w:space="0" w:color="auto"/>
                        <w:right w:val="none" w:sz="0" w:space="0" w:color="auto"/>
                      </w:divBdr>
                      <w:divsChild>
                        <w:div w:id="365373669">
                          <w:marLeft w:val="-240"/>
                          <w:marRight w:val="-240"/>
                          <w:marTop w:val="0"/>
                          <w:marBottom w:val="0"/>
                          <w:divBdr>
                            <w:top w:val="none" w:sz="0" w:space="0" w:color="auto"/>
                            <w:left w:val="none" w:sz="0" w:space="0" w:color="auto"/>
                            <w:bottom w:val="none" w:sz="0" w:space="0" w:color="auto"/>
                            <w:right w:val="none" w:sz="0" w:space="0" w:color="auto"/>
                          </w:divBdr>
                          <w:divsChild>
                            <w:div w:id="771168786">
                              <w:marLeft w:val="0"/>
                              <w:marRight w:val="0"/>
                              <w:marTop w:val="0"/>
                              <w:marBottom w:val="0"/>
                              <w:divBdr>
                                <w:top w:val="none" w:sz="0" w:space="0" w:color="auto"/>
                                <w:left w:val="none" w:sz="0" w:space="0" w:color="auto"/>
                                <w:bottom w:val="none" w:sz="0" w:space="0" w:color="auto"/>
                                <w:right w:val="none" w:sz="0" w:space="0" w:color="auto"/>
                              </w:divBdr>
                            </w:div>
                            <w:div w:id="969671707">
                              <w:marLeft w:val="0"/>
                              <w:marRight w:val="0"/>
                              <w:marTop w:val="0"/>
                              <w:marBottom w:val="0"/>
                              <w:divBdr>
                                <w:top w:val="none" w:sz="0" w:space="0" w:color="auto"/>
                                <w:left w:val="none" w:sz="0" w:space="0" w:color="auto"/>
                                <w:bottom w:val="none" w:sz="0" w:space="0" w:color="auto"/>
                                <w:right w:val="none" w:sz="0" w:space="0" w:color="auto"/>
                              </w:divBdr>
                            </w:div>
                          </w:divsChild>
                        </w:div>
                        <w:div w:id="963654898">
                          <w:marLeft w:val="-240"/>
                          <w:marRight w:val="-240"/>
                          <w:marTop w:val="0"/>
                          <w:marBottom w:val="0"/>
                          <w:divBdr>
                            <w:top w:val="none" w:sz="0" w:space="0" w:color="auto"/>
                            <w:left w:val="none" w:sz="0" w:space="0" w:color="auto"/>
                            <w:bottom w:val="none" w:sz="0" w:space="0" w:color="auto"/>
                            <w:right w:val="none" w:sz="0" w:space="0" w:color="auto"/>
                          </w:divBdr>
                          <w:divsChild>
                            <w:div w:id="32658075">
                              <w:marLeft w:val="0"/>
                              <w:marRight w:val="0"/>
                              <w:marTop w:val="0"/>
                              <w:marBottom w:val="0"/>
                              <w:divBdr>
                                <w:top w:val="none" w:sz="0" w:space="0" w:color="auto"/>
                                <w:left w:val="none" w:sz="0" w:space="0" w:color="auto"/>
                                <w:bottom w:val="none" w:sz="0" w:space="0" w:color="auto"/>
                                <w:right w:val="none" w:sz="0" w:space="0" w:color="auto"/>
                              </w:divBdr>
                            </w:div>
                            <w:div w:id="1649558094">
                              <w:marLeft w:val="0"/>
                              <w:marRight w:val="0"/>
                              <w:marTop w:val="0"/>
                              <w:marBottom w:val="0"/>
                              <w:divBdr>
                                <w:top w:val="none" w:sz="0" w:space="0" w:color="auto"/>
                                <w:left w:val="none" w:sz="0" w:space="0" w:color="auto"/>
                                <w:bottom w:val="none" w:sz="0" w:space="0" w:color="auto"/>
                                <w:right w:val="none" w:sz="0" w:space="0" w:color="auto"/>
                              </w:divBdr>
                            </w:div>
                          </w:divsChild>
                        </w:div>
                        <w:div w:id="2043898770">
                          <w:marLeft w:val="-240"/>
                          <w:marRight w:val="-240"/>
                          <w:marTop w:val="0"/>
                          <w:marBottom w:val="0"/>
                          <w:divBdr>
                            <w:top w:val="none" w:sz="0" w:space="0" w:color="auto"/>
                            <w:left w:val="none" w:sz="0" w:space="0" w:color="auto"/>
                            <w:bottom w:val="none" w:sz="0" w:space="0" w:color="auto"/>
                            <w:right w:val="none" w:sz="0" w:space="0" w:color="auto"/>
                          </w:divBdr>
                          <w:divsChild>
                            <w:div w:id="529296408">
                              <w:marLeft w:val="0"/>
                              <w:marRight w:val="0"/>
                              <w:marTop w:val="0"/>
                              <w:marBottom w:val="0"/>
                              <w:divBdr>
                                <w:top w:val="none" w:sz="0" w:space="0" w:color="auto"/>
                                <w:left w:val="none" w:sz="0" w:space="0" w:color="auto"/>
                                <w:bottom w:val="none" w:sz="0" w:space="0" w:color="auto"/>
                                <w:right w:val="none" w:sz="0" w:space="0" w:color="auto"/>
                              </w:divBdr>
                            </w:div>
                            <w:div w:id="1221014017">
                              <w:marLeft w:val="0"/>
                              <w:marRight w:val="0"/>
                              <w:marTop w:val="0"/>
                              <w:marBottom w:val="0"/>
                              <w:divBdr>
                                <w:top w:val="none" w:sz="0" w:space="0" w:color="auto"/>
                                <w:left w:val="none" w:sz="0" w:space="0" w:color="auto"/>
                                <w:bottom w:val="none" w:sz="0" w:space="0" w:color="auto"/>
                                <w:right w:val="none" w:sz="0" w:space="0" w:color="auto"/>
                              </w:divBdr>
                            </w:div>
                          </w:divsChild>
                        </w:div>
                        <w:div w:id="1907766409">
                          <w:marLeft w:val="-240"/>
                          <w:marRight w:val="-240"/>
                          <w:marTop w:val="0"/>
                          <w:marBottom w:val="0"/>
                          <w:divBdr>
                            <w:top w:val="none" w:sz="0" w:space="0" w:color="auto"/>
                            <w:left w:val="none" w:sz="0" w:space="0" w:color="auto"/>
                            <w:bottom w:val="none" w:sz="0" w:space="0" w:color="auto"/>
                            <w:right w:val="none" w:sz="0" w:space="0" w:color="auto"/>
                          </w:divBdr>
                          <w:divsChild>
                            <w:div w:id="197738839">
                              <w:marLeft w:val="0"/>
                              <w:marRight w:val="0"/>
                              <w:marTop w:val="0"/>
                              <w:marBottom w:val="0"/>
                              <w:divBdr>
                                <w:top w:val="none" w:sz="0" w:space="0" w:color="auto"/>
                                <w:left w:val="none" w:sz="0" w:space="0" w:color="auto"/>
                                <w:bottom w:val="none" w:sz="0" w:space="0" w:color="auto"/>
                                <w:right w:val="none" w:sz="0" w:space="0" w:color="auto"/>
                              </w:divBdr>
                            </w:div>
                            <w:div w:id="1855067921">
                              <w:marLeft w:val="0"/>
                              <w:marRight w:val="0"/>
                              <w:marTop w:val="0"/>
                              <w:marBottom w:val="0"/>
                              <w:divBdr>
                                <w:top w:val="none" w:sz="0" w:space="0" w:color="auto"/>
                                <w:left w:val="none" w:sz="0" w:space="0" w:color="auto"/>
                                <w:bottom w:val="none" w:sz="0" w:space="0" w:color="auto"/>
                                <w:right w:val="none" w:sz="0" w:space="0" w:color="auto"/>
                              </w:divBdr>
                            </w:div>
                          </w:divsChild>
                        </w:div>
                        <w:div w:id="1407914962">
                          <w:marLeft w:val="-240"/>
                          <w:marRight w:val="-240"/>
                          <w:marTop w:val="0"/>
                          <w:marBottom w:val="0"/>
                          <w:divBdr>
                            <w:top w:val="none" w:sz="0" w:space="0" w:color="auto"/>
                            <w:left w:val="none" w:sz="0" w:space="0" w:color="auto"/>
                            <w:bottom w:val="none" w:sz="0" w:space="0" w:color="auto"/>
                            <w:right w:val="none" w:sz="0" w:space="0" w:color="auto"/>
                          </w:divBdr>
                          <w:divsChild>
                            <w:div w:id="1042823120">
                              <w:marLeft w:val="0"/>
                              <w:marRight w:val="0"/>
                              <w:marTop w:val="0"/>
                              <w:marBottom w:val="0"/>
                              <w:divBdr>
                                <w:top w:val="none" w:sz="0" w:space="0" w:color="auto"/>
                                <w:left w:val="none" w:sz="0" w:space="0" w:color="auto"/>
                                <w:bottom w:val="none" w:sz="0" w:space="0" w:color="auto"/>
                                <w:right w:val="none" w:sz="0" w:space="0" w:color="auto"/>
                              </w:divBdr>
                            </w:div>
                            <w:div w:id="1734739844">
                              <w:marLeft w:val="0"/>
                              <w:marRight w:val="0"/>
                              <w:marTop w:val="0"/>
                              <w:marBottom w:val="0"/>
                              <w:divBdr>
                                <w:top w:val="none" w:sz="0" w:space="0" w:color="auto"/>
                                <w:left w:val="none" w:sz="0" w:space="0" w:color="auto"/>
                                <w:bottom w:val="none" w:sz="0" w:space="0" w:color="auto"/>
                                <w:right w:val="none" w:sz="0" w:space="0" w:color="auto"/>
                              </w:divBdr>
                            </w:div>
                          </w:divsChild>
                        </w:div>
                        <w:div w:id="1194927703">
                          <w:marLeft w:val="-240"/>
                          <w:marRight w:val="-240"/>
                          <w:marTop w:val="0"/>
                          <w:marBottom w:val="0"/>
                          <w:divBdr>
                            <w:top w:val="none" w:sz="0" w:space="0" w:color="auto"/>
                            <w:left w:val="none" w:sz="0" w:space="0" w:color="auto"/>
                            <w:bottom w:val="none" w:sz="0" w:space="0" w:color="auto"/>
                            <w:right w:val="none" w:sz="0" w:space="0" w:color="auto"/>
                          </w:divBdr>
                          <w:divsChild>
                            <w:div w:id="613906387">
                              <w:marLeft w:val="0"/>
                              <w:marRight w:val="0"/>
                              <w:marTop w:val="0"/>
                              <w:marBottom w:val="0"/>
                              <w:divBdr>
                                <w:top w:val="none" w:sz="0" w:space="0" w:color="auto"/>
                                <w:left w:val="none" w:sz="0" w:space="0" w:color="auto"/>
                                <w:bottom w:val="none" w:sz="0" w:space="0" w:color="auto"/>
                                <w:right w:val="none" w:sz="0" w:space="0" w:color="auto"/>
                              </w:divBdr>
                            </w:div>
                            <w:div w:id="17446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5115">
                  <w:marLeft w:val="0"/>
                  <w:marRight w:val="0"/>
                  <w:marTop w:val="0"/>
                  <w:marBottom w:val="0"/>
                  <w:divBdr>
                    <w:top w:val="none" w:sz="0" w:space="0" w:color="auto"/>
                    <w:left w:val="none" w:sz="0" w:space="0" w:color="auto"/>
                    <w:bottom w:val="none" w:sz="0" w:space="0" w:color="auto"/>
                    <w:right w:val="none" w:sz="0" w:space="0" w:color="auto"/>
                  </w:divBdr>
                  <w:divsChild>
                    <w:div w:id="20165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5847">
          <w:marLeft w:val="0"/>
          <w:marRight w:val="0"/>
          <w:marTop w:val="0"/>
          <w:marBottom w:val="0"/>
          <w:divBdr>
            <w:top w:val="none" w:sz="0" w:space="0" w:color="auto"/>
            <w:left w:val="none" w:sz="0" w:space="0" w:color="auto"/>
            <w:bottom w:val="none" w:sz="0" w:space="0" w:color="auto"/>
            <w:right w:val="none" w:sz="0" w:space="0" w:color="auto"/>
          </w:divBdr>
        </w:div>
      </w:divsChild>
    </w:div>
    <w:div w:id="213853193">
      <w:bodyDiv w:val="1"/>
      <w:marLeft w:val="0"/>
      <w:marRight w:val="0"/>
      <w:marTop w:val="0"/>
      <w:marBottom w:val="0"/>
      <w:divBdr>
        <w:top w:val="none" w:sz="0" w:space="0" w:color="auto"/>
        <w:left w:val="none" w:sz="0" w:space="0" w:color="auto"/>
        <w:bottom w:val="none" w:sz="0" w:space="0" w:color="auto"/>
        <w:right w:val="none" w:sz="0" w:space="0" w:color="auto"/>
      </w:divBdr>
      <w:divsChild>
        <w:div w:id="492455939">
          <w:marLeft w:val="360"/>
          <w:marRight w:val="0"/>
          <w:marTop w:val="200"/>
          <w:marBottom w:val="0"/>
          <w:divBdr>
            <w:top w:val="none" w:sz="0" w:space="0" w:color="auto"/>
            <w:left w:val="none" w:sz="0" w:space="0" w:color="auto"/>
            <w:bottom w:val="none" w:sz="0" w:space="0" w:color="auto"/>
            <w:right w:val="none" w:sz="0" w:space="0" w:color="auto"/>
          </w:divBdr>
        </w:div>
        <w:div w:id="1403025442">
          <w:marLeft w:val="360"/>
          <w:marRight w:val="0"/>
          <w:marTop w:val="200"/>
          <w:marBottom w:val="0"/>
          <w:divBdr>
            <w:top w:val="none" w:sz="0" w:space="0" w:color="auto"/>
            <w:left w:val="none" w:sz="0" w:space="0" w:color="auto"/>
            <w:bottom w:val="none" w:sz="0" w:space="0" w:color="auto"/>
            <w:right w:val="none" w:sz="0" w:space="0" w:color="auto"/>
          </w:divBdr>
        </w:div>
        <w:div w:id="918253751">
          <w:marLeft w:val="360"/>
          <w:marRight w:val="0"/>
          <w:marTop w:val="200"/>
          <w:marBottom w:val="0"/>
          <w:divBdr>
            <w:top w:val="none" w:sz="0" w:space="0" w:color="auto"/>
            <w:left w:val="none" w:sz="0" w:space="0" w:color="auto"/>
            <w:bottom w:val="none" w:sz="0" w:space="0" w:color="auto"/>
            <w:right w:val="none" w:sz="0" w:space="0" w:color="auto"/>
          </w:divBdr>
        </w:div>
        <w:div w:id="1019697078">
          <w:marLeft w:val="360"/>
          <w:marRight w:val="0"/>
          <w:marTop w:val="200"/>
          <w:marBottom w:val="0"/>
          <w:divBdr>
            <w:top w:val="none" w:sz="0" w:space="0" w:color="auto"/>
            <w:left w:val="none" w:sz="0" w:space="0" w:color="auto"/>
            <w:bottom w:val="none" w:sz="0" w:space="0" w:color="auto"/>
            <w:right w:val="none" w:sz="0" w:space="0" w:color="auto"/>
          </w:divBdr>
        </w:div>
      </w:divsChild>
    </w:div>
    <w:div w:id="276955723">
      <w:bodyDiv w:val="1"/>
      <w:marLeft w:val="0"/>
      <w:marRight w:val="0"/>
      <w:marTop w:val="0"/>
      <w:marBottom w:val="0"/>
      <w:divBdr>
        <w:top w:val="none" w:sz="0" w:space="0" w:color="auto"/>
        <w:left w:val="none" w:sz="0" w:space="0" w:color="auto"/>
        <w:bottom w:val="none" w:sz="0" w:space="0" w:color="auto"/>
        <w:right w:val="none" w:sz="0" w:space="0" w:color="auto"/>
      </w:divBdr>
      <w:divsChild>
        <w:div w:id="1045568486">
          <w:marLeft w:val="360"/>
          <w:marRight w:val="0"/>
          <w:marTop w:val="200"/>
          <w:marBottom w:val="0"/>
          <w:divBdr>
            <w:top w:val="none" w:sz="0" w:space="0" w:color="auto"/>
            <w:left w:val="none" w:sz="0" w:space="0" w:color="auto"/>
            <w:bottom w:val="none" w:sz="0" w:space="0" w:color="auto"/>
            <w:right w:val="none" w:sz="0" w:space="0" w:color="auto"/>
          </w:divBdr>
        </w:div>
        <w:div w:id="1972133215">
          <w:marLeft w:val="360"/>
          <w:marRight w:val="0"/>
          <w:marTop w:val="200"/>
          <w:marBottom w:val="0"/>
          <w:divBdr>
            <w:top w:val="none" w:sz="0" w:space="0" w:color="auto"/>
            <w:left w:val="none" w:sz="0" w:space="0" w:color="auto"/>
            <w:bottom w:val="none" w:sz="0" w:space="0" w:color="auto"/>
            <w:right w:val="none" w:sz="0" w:space="0" w:color="auto"/>
          </w:divBdr>
        </w:div>
        <w:div w:id="78330406">
          <w:marLeft w:val="360"/>
          <w:marRight w:val="0"/>
          <w:marTop w:val="200"/>
          <w:marBottom w:val="0"/>
          <w:divBdr>
            <w:top w:val="none" w:sz="0" w:space="0" w:color="auto"/>
            <w:left w:val="none" w:sz="0" w:space="0" w:color="auto"/>
            <w:bottom w:val="none" w:sz="0" w:space="0" w:color="auto"/>
            <w:right w:val="none" w:sz="0" w:space="0" w:color="auto"/>
          </w:divBdr>
        </w:div>
        <w:div w:id="1729527674">
          <w:marLeft w:val="360"/>
          <w:marRight w:val="0"/>
          <w:marTop w:val="200"/>
          <w:marBottom w:val="0"/>
          <w:divBdr>
            <w:top w:val="none" w:sz="0" w:space="0" w:color="auto"/>
            <w:left w:val="none" w:sz="0" w:space="0" w:color="auto"/>
            <w:bottom w:val="none" w:sz="0" w:space="0" w:color="auto"/>
            <w:right w:val="none" w:sz="0" w:space="0" w:color="auto"/>
          </w:divBdr>
        </w:div>
      </w:divsChild>
    </w:div>
    <w:div w:id="930814077">
      <w:bodyDiv w:val="1"/>
      <w:marLeft w:val="0"/>
      <w:marRight w:val="0"/>
      <w:marTop w:val="0"/>
      <w:marBottom w:val="0"/>
      <w:divBdr>
        <w:top w:val="none" w:sz="0" w:space="0" w:color="auto"/>
        <w:left w:val="none" w:sz="0" w:space="0" w:color="auto"/>
        <w:bottom w:val="none" w:sz="0" w:space="0" w:color="auto"/>
        <w:right w:val="none" w:sz="0" w:space="0" w:color="auto"/>
      </w:divBdr>
      <w:divsChild>
        <w:div w:id="2134905875">
          <w:marLeft w:val="0"/>
          <w:marRight w:val="0"/>
          <w:marTop w:val="0"/>
          <w:marBottom w:val="0"/>
          <w:divBdr>
            <w:top w:val="none" w:sz="0" w:space="0" w:color="auto"/>
            <w:left w:val="none" w:sz="0" w:space="0" w:color="auto"/>
            <w:bottom w:val="none" w:sz="0" w:space="0" w:color="auto"/>
            <w:right w:val="none" w:sz="0" w:space="0" w:color="auto"/>
          </w:divBdr>
        </w:div>
      </w:divsChild>
    </w:div>
    <w:div w:id="1461455003">
      <w:bodyDiv w:val="1"/>
      <w:marLeft w:val="0"/>
      <w:marRight w:val="0"/>
      <w:marTop w:val="0"/>
      <w:marBottom w:val="0"/>
      <w:divBdr>
        <w:top w:val="none" w:sz="0" w:space="0" w:color="auto"/>
        <w:left w:val="none" w:sz="0" w:space="0" w:color="auto"/>
        <w:bottom w:val="none" w:sz="0" w:space="0" w:color="auto"/>
        <w:right w:val="none" w:sz="0" w:space="0" w:color="auto"/>
      </w:divBdr>
      <w:divsChild>
        <w:div w:id="72288756">
          <w:marLeft w:val="1540"/>
          <w:marRight w:val="0"/>
          <w:marTop w:val="0"/>
          <w:marBottom w:val="0"/>
          <w:divBdr>
            <w:top w:val="none" w:sz="0" w:space="0" w:color="auto"/>
            <w:left w:val="none" w:sz="0" w:space="0" w:color="auto"/>
            <w:bottom w:val="none" w:sz="0" w:space="0" w:color="auto"/>
            <w:right w:val="none" w:sz="0" w:space="0" w:color="auto"/>
          </w:divBdr>
        </w:div>
        <w:div w:id="831067073">
          <w:marLeft w:val="1540"/>
          <w:marRight w:val="0"/>
          <w:marTop w:val="0"/>
          <w:marBottom w:val="0"/>
          <w:divBdr>
            <w:top w:val="none" w:sz="0" w:space="0" w:color="auto"/>
            <w:left w:val="none" w:sz="0" w:space="0" w:color="auto"/>
            <w:bottom w:val="none" w:sz="0" w:space="0" w:color="auto"/>
            <w:right w:val="none" w:sz="0" w:space="0" w:color="auto"/>
          </w:divBdr>
          <w:divsChild>
            <w:div w:id="18927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AC71729CB6243BDFECC3400F999FE" ma:contentTypeVersion="4" ma:contentTypeDescription="Create a new document." ma:contentTypeScope="" ma:versionID="404b19299576d6e7f682db68c455961d">
  <xsd:schema xmlns:xsd="http://www.w3.org/2001/XMLSchema" xmlns:xs="http://www.w3.org/2001/XMLSchema" xmlns:p="http://schemas.microsoft.com/office/2006/metadata/properties" xmlns:ns3="895ffd61-042e-47f4-a035-cbd341ec6311" targetNamespace="http://schemas.microsoft.com/office/2006/metadata/properties" ma:root="true" ma:fieldsID="e174a24238cd6621d0f993680c9d76c4" ns3:_="">
    <xsd:import namespace="895ffd61-042e-47f4-a035-cbd341ec63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ffd61-042e-47f4-a035-cbd341ec6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6B15F-CF38-42B1-8F50-122AD645F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ffd61-042e-47f4-a035-cbd341ec6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C89-5440-4514-A55F-6ED68115EF84}">
  <ds:schemaRefs>
    <ds:schemaRef ds:uri="http://schemas.microsoft.com/sharepoint/v3/contenttype/forms"/>
  </ds:schemaRefs>
</ds:datastoreItem>
</file>

<file path=customXml/itemProps3.xml><?xml version="1.0" encoding="utf-8"?>
<ds:datastoreItem xmlns:ds="http://schemas.openxmlformats.org/officeDocument/2006/customXml" ds:itemID="{9E65BC05-C597-4FFA-80FB-C99547AE14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Teves</dc:creator>
  <cp:keywords/>
  <dc:description/>
  <cp:lastModifiedBy>Michelle Carrillo</cp:lastModifiedBy>
  <cp:revision>2</cp:revision>
  <dcterms:created xsi:type="dcterms:W3CDTF">2023-03-27T20:21:00Z</dcterms:created>
  <dcterms:modified xsi:type="dcterms:W3CDTF">2023-03-27T20:21:00Z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0x010100A7CAC71729CB6243BDFECC3400F999FE</vt:lpwstr>
  </property>
</Properties>
</file>